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A441" w14:textId="5C49781E" w:rsidR="006E372B" w:rsidRPr="00496A27" w:rsidRDefault="00496A27" w:rsidP="003A706D">
      <w:pPr>
        <w:rPr>
          <w:rFonts w:cs="Arial"/>
          <w:b/>
          <w:color w:val="000000" w:themeColor="text1"/>
          <w:sz w:val="28"/>
          <w:szCs w:val="28"/>
        </w:rPr>
      </w:pPr>
      <w:bookmarkStart w:id="0" w:name="_GoBack"/>
      <w:bookmarkEnd w:id="0"/>
      <w:r w:rsidRPr="00496A27">
        <w:rPr>
          <w:rFonts w:cs="Arial"/>
          <w:b/>
          <w:color w:val="000000" w:themeColor="text1"/>
          <w:sz w:val="28"/>
          <w:szCs w:val="28"/>
        </w:rPr>
        <w:t>Cornell T</w:t>
      </w:r>
      <w:r w:rsidR="005C0467" w:rsidRPr="00496A27">
        <w:rPr>
          <w:rFonts w:cs="Arial"/>
          <w:b/>
          <w:color w:val="000000" w:themeColor="text1"/>
          <w:sz w:val="28"/>
          <w:szCs w:val="28"/>
        </w:rPr>
        <w:t xml:space="preserve">raining </w:t>
      </w:r>
      <w:r w:rsidRPr="00496A27">
        <w:rPr>
          <w:rFonts w:cs="Arial"/>
          <w:b/>
          <w:color w:val="000000" w:themeColor="text1"/>
          <w:sz w:val="28"/>
          <w:szCs w:val="28"/>
        </w:rPr>
        <w:t>Program for trainees on NIH grants on Ethical Treatment of Human P</w:t>
      </w:r>
      <w:r w:rsidR="00EE6E7E" w:rsidRPr="00496A27">
        <w:rPr>
          <w:rFonts w:cs="Arial"/>
          <w:b/>
          <w:color w:val="000000" w:themeColor="text1"/>
          <w:sz w:val="28"/>
          <w:szCs w:val="28"/>
        </w:rPr>
        <w:t>articipant</w:t>
      </w:r>
      <w:r w:rsidRPr="00496A27">
        <w:rPr>
          <w:rFonts w:cs="Arial"/>
          <w:b/>
          <w:color w:val="000000" w:themeColor="text1"/>
          <w:sz w:val="28"/>
          <w:szCs w:val="28"/>
        </w:rPr>
        <w:t>s in Research</w:t>
      </w:r>
      <w:r w:rsidR="00EE6E7E" w:rsidRPr="00496A27">
        <w:rPr>
          <w:rFonts w:cs="Arial"/>
          <w:b/>
          <w:color w:val="000000" w:themeColor="text1"/>
          <w:sz w:val="28"/>
          <w:szCs w:val="28"/>
        </w:rPr>
        <w:t xml:space="preserve"> </w:t>
      </w:r>
    </w:p>
    <w:p w14:paraId="6BDBB99F" w14:textId="4CB4020F" w:rsidR="003A706D" w:rsidRPr="00EE6E7E" w:rsidRDefault="0042485F" w:rsidP="003A706D">
      <w:pPr>
        <w:rPr>
          <w:rFonts w:cs="Arial"/>
          <w:color w:val="000000" w:themeColor="text1"/>
          <w:sz w:val="24"/>
          <w:szCs w:val="24"/>
        </w:rPr>
      </w:pPr>
      <w:r w:rsidRPr="00EE6E7E">
        <w:rPr>
          <w:rFonts w:cs="Arial"/>
          <w:b/>
          <w:color w:val="000000" w:themeColor="text1"/>
          <w:sz w:val="24"/>
          <w:szCs w:val="24"/>
          <w:u w:val="single"/>
        </w:rPr>
        <w:t>Overview:</w:t>
      </w:r>
      <w:r w:rsidRPr="00EE6E7E">
        <w:rPr>
          <w:rFonts w:cs="Arial"/>
          <w:color w:val="000000" w:themeColor="text1"/>
          <w:sz w:val="24"/>
          <w:szCs w:val="24"/>
        </w:rPr>
        <w:t xml:space="preserve"> Cornell University regards the use of </w:t>
      </w:r>
      <w:r w:rsidR="008C5088" w:rsidRPr="00EE6E7E">
        <w:rPr>
          <w:rFonts w:cs="Arial"/>
          <w:color w:val="000000" w:themeColor="text1"/>
          <w:sz w:val="24"/>
          <w:szCs w:val="24"/>
        </w:rPr>
        <w:t xml:space="preserve">human participants </w:t>
      </w:r>
      <w:r w:rsidRPr="00EE6E7E">
        <w:rPr>
          <w:rFonts w:cs="Arial"/>
          <w:color w:val="000000" w:themeColor="text1"/>
          <w:sz w:val="24"/>
          <w:szCs w:val="24"/>
        </w:rPr>
        <w:t xml:space="preserve">in research to be integral to the continued mission of the university. </w:t>
      </w:r>
      <w:r w:rsidR="003A706D" w:rsidRPr="00EE6E7E">
        <w:rPr>
          <w:rFonts w:cs="Arial"/>
          <w:color w:val="000000" w:themeColor="text1"/>
          <w:sz w:val="24"/>
          <w:szCs w:val="24"/>
        </w:rPr>
        <w:t xml:space="preserve">All trainees </w:t>
      </w:r>
      <w:r w:rsidR="00D851A1">
        <w:rPr>
          <w:rFonts w:cs="Arial"/>
          <w:color w:val="000000" w:themeColor="text1"/>
          <w:sz w:val="24"/>
          <w:szCs w:val="24"/>
        </w:rPr>
        <w:t>working with</w:t>
      </w:r>
      <w:r w:rsidR="008C5088" w:rsidRPr="00EE6E7E">
        <w:rPr>
          <w:rFonts w:cs="Arial"/>
          <w:color w:val="000000" w:themeColor="text1"/>
          <w:sz w:val="24"/>
          <w:szCs w:val="24"/>
        </w:rPr>
        <w:t xml:space="preserve"> human participants </w:t>
      </w:r>
      <w:r w:rsidR="003A706D" w:rsidRPr="00EE6E7E">
        <w:rPr>
          <w:rFonts w:cs="Arial"/>
          <w:color w:val="000000" w:themeColor="text1"/>
          <w:sz w:val="24"/>
          <w:szCs w:val="24"/>
        </w:rPr>
        <w:t>for research</w:t>
      </w:r>
      <w:r w:rsidR="008C5088" w:rsidRPr="00EE6E7E">
        <w:rPr>
          <w:rFonts w:cs="Arial"/>
          <w:color w:val="000000" w:themeColor="text1"/>
          <w:sz w:val="24"/>
          <w:szCs w:val="24"/>
        </w:rPr>
        <w:t xml:space="preserve"> that requires approval by the Cornell Institutional Review Board (IRB)</w:t>
      </w:r>
      <w:r w:rsidR="003A706D" w:rsidRPr="00EE6E7E">
        <w:rPr>
          <w:rFonts w:cs="Arial"/>
          <w:color w:val="000000" w:themeColor="text1"/>
          <w:sz w:val="24"/>
          <w:szCs w:val="24"/>
        </w:rPr>
        <w:t xml:space="preserve"> at Cornell University must be adequately trained, educated and/or qualified in the principles </w:t>
      </w:r>
      <w:r w:rsidR="00625FBD" w:rsidRPr="00EE6E7E">
        <w:rPr>
          <w:rFonts w:cs="Arial"/>
          <w:color w:val="000000" w:themeColor="text1"/>
          <w:sz w:val="24"/>
          <w:szCs w:val="24"/>
        </w:rPr>
        <w:t xml:space="preserve">and their responsibilities related to the </w:t>
      </w:r>
      <w:r w:rsidR="008C5088" w:rsidRPr="00EE6E7E">
        <w:rPr>
          <w:rFonts w:cs="Arial"/>
          <w:color w:val="000000" w:themeColor="text1"/>
          <w:sz w:val="24"/>
          <w:szCs w:val="24"/>
        </w:rPr>
        <w:t xml:space="preserve">ethical treatment of human participants as laid out in the Belmont Report and the </w:t>
      </w:r>
      <w:r w:rsidR="005C0467" w:rsidRPr="00EE6E7E">
        <w:rPr>
          <w:rFonts w:cs="Arial"/>
          <w:color w:val="000000" w:themeColor="text1"/>
          <w:sz w:val="24"/>
          <w:szCs w:val="24"/>
        </w:rPr>
        <w:t xml:space="preserve">Title </w:t>
      </w:r>
      <w:r w:rsidR="008C5088" w:rsidRPr="00EE6E7E">
        <w:rPr>
          <w:rFonts w:cs="Arial"/>
          <w:color w:val="000000" w:themeColor="text1"/>
          <w:sz w:val="24"/>
          <w:szCs w:val="24"/>
        </w:rPr>
        <w:t xml:space="preserve">45 </w:t>
      </w:r>
      <w:r w:rsidR="005C0467" w:rsidRPr="00EE6E7E">
        <w:rPr>
          <w:rFonts w:cs="Arial"/>
          <w:color w:val="000000" w:themeColor="text1"/>
          <w:sz w:val="24"/>
          <w:szCs w:val="24"/>
        </w:rPr>
        <w:t xml:space="preserve">Code of Federal Regulations Part </w:t>
      </w:r>
      <w:r w:rsidR="008C5088" w:rsidRPr="00EE6E7E">
        <w:rPr>
          <w:rFonts w:cs="Arial"/>
          <w:color w:val="000000" w:themeColor="text1"/>
          <w:sz w:val="24"/>
          <w:szCs w:val="24"/>
        </w:rPr>
        <w:t xml:space="preserve">46 </w:t>
      </w:r>
      <w:r w:rsidR="005C0467" w:rsidRPr="00EE6E7E">
        <w:rPr>
          <w:rFonts w:cs="Arial"/>
          <w:color w:val="000000" w:themeColor="text1"/>
          <w:sz w:val="24"/>
          <w:szCs w:val="24"/>
        </w:rPr>
        <w:t xml:space="preserve">(45 CFR 46) </w:t>
      </w:r>
      <w:r w:rsidR="008C5088" w:rsidRPr="00EE6E7E">
        <w:rPr>
          <w:rFonts w:cs="Arial"/>
          <w:color w:val="000000" w:themeColor="text1"/>
          <w:sz w:val="24"/>
          <w:szCs w:val="24"/>
        </w:rPr>
        <w:t>Human Subjects research regulations</w:t>
      </w:r>
      <w:r w:rsidR="005C0467" w:rsidRPr="00EE6E7E">
        <w:rPr>
          <w:rFonts w:cs="Arial"/>
          <w:color w:val="000000" w:themeColor="text1"/>
          <w:sz w:val="24"/>
          <w:szCs w:val="24"/>
        </w:rPr>
        <w:t xml:space="preserve">, </w:t>
      </w:r>
      <w:r w:rsidR="008C5088" w:rsidRPr="00EE6E7E">
        <w:rPr>
          <w:rFonts w:cs="Arial"/>
          <w:color w:val="000000" w:themeColor="text1"/>
          <w:sz w:val="24"/>
          <w:szCs w:val="24"/>
        </w:rPr>
        <w:t xml:space="preserve">in </w:t>
      </w:r>
      <w:r w:rsidR="003A706D" w:rsidRPr="00EE6E7E">
        <w:rPr>
          <w:rFonts w:cs="Arial"/>
          <w:color w:val="000000" w:themeColor="text1"/>
          <w:sz w:val="24"/>
          <w:szCs w:val="24"/>
        </w:rPr>
        <w:t xml:space="preserve">the specific procedures that they are expected to perform with </w:t>
      </w:r>
      <w:r w:rsidR="008C5088" w:rsidRPr="00EE6E7E">
        <w:rPr>
          <w:rFonts w:cs="Arial"/>
          <w:color w:val="000000" w:themeColor="text1"/>
          <w:sz w:val="24"/>
          <w:szCs w:val="24"/>
        </w:rPr>
        <w:t>human participants</w:t>
      </w:r>
      <w:r w:rsidR="003A706D" w:rsidRPr="00EE6E7E">
        <w:rPr>
          <w:rFonts w:cs="Arial"/>
          <w:color w:val="000000" w:themeColor="text1"/>
          <w:sz w:val="24"/>
          <w:szCs w:val="24"/>
        </w:rPr>
        <w:t>, and</w:t>
      </w:r>
      <w:r w:rsidR="005C0467" w:rsidRPr="00EE6E7E">
        <w:rPr>
          <w:rFonts w:cs="Arial"/>
          <w:color w:val="000000" w:themeColor="text1"/>
          <w:sz w:val="24"/>
          <w:szCs w:val="24"/>
        </w:rPr>
        <w:t>,</w:t>
      </w:r>
      <w:r w:rsidR="003A706D" w:rsidRPr="00EE6E7E">
        <w:rPr>
          <w:rFonts w:cs="Arial"/>
          <w:color w:val="000000" w:themeColor="text1"/>
          <w:sz w:val="24"/>
          <w:szCs w:val="24"/>
        </w:rPr>
        <w:t xml:space="preserve"> </w:t>
      </w:r>
      <w:r w:rsidR="005C0467" w:rsidRPr="00EE6E7E">
        <w:rPr>
          <w:rFonts w:cs="Arial"/>
          <w:color w:val="000000" w:themeColor="text1"/>
          <w:sz w:val="24"/>
          <w:szCs w:val="24"/>
        </w:rPr>
        <w:t xml:space="preserve">in </w:t>
      </w:r>
      <w:r w:rsidR="003A706D" w:rsidRPr="00EE6E7E">
        <w:rPr>
          <w:rFonts w:cs="Arial"/>
          <w:color w:val="000000" w:themeColor="text1"/>
          <w:sz w:val="24"/>
          <w:szCs w:val="24"/>
        </w:rPr>
        <w:t xml:space="preserve">the University policies and procedures governing </w:t>
      </w:r>
      <w:r w:rsidR="008C5088" w:rsidRPr="00EE6E7E">
        <w:rPr>
          <w:rFonts w:cs="Arial"/>
          <w:color w:val="000000" w:themeColor="text1"/>
          <w:sz w:val="24"/>
          <w:szCs w:val="24"/>
        </w:rPr>
        <w:t xml:space="preserve">research with human subjects. </w:t>
      </w:r>
    </w:p>
    <w:p w14:paraId="676CF9FA" w14:textId="73EE0442" w:rsidR="00625FBD" w:rsidRPr="00EE6E7E" w:rsidRDefault="00EE6E7E" w:rsidP="003A706D">
      <w:pPr>
        <w:rPr>
          <w:rFonts w:cs="Arial"/>
          <w:color w:val="000000" w:themeColor="text1"/>
          <w:sz w:val="24"/>
          <w:szCs w:val="24"/>
        </w:rPr>
      </w:pPr>
      <w:r w:rsidRPr="00EE6E7E">
        <w:rPr>
          <w:rFonts w:cs="Arial"/>
          <w:b/>
          <w:color w:val="000000" w:themeColor="text1"/>
          <w:sz w:val="24"/>
          <w:szCs w:val="24"/>
          <w:u w:val="single"/>
        </w:rPr>
        <w:t>Protocol specific t</w:t>
      </w:r>
      <w:r w:rsidR="0042485F" w:rsidRPr="00EE6E7E">
        <w:rPr>
          <w:rFonts w:cs="Arial"/>
          <w:b/>
          <w:color w:val="000000" w:themeColor="text1"/>
          <w:sz w:val="24"/>
          <w:szCs w:val="24"/>
          <w:u w:val="single"/>
        </w:rPr>
        <w:t xml:space="preserve">raining requirements for </w:t>
      </w:r>
      <w:r w:rsidR="00882D12" w:rsidRPr="00EE6E7E">
        <w:rPr>
          <w:rFonts w:cs="Arial"/>
          <w:b/>
          <w:color w:val="000000" w:themeColor="text1"/>
          <w:sz w:val="24"/>
          <w:szCs w:val="24"/>
          <w:u w:val="single"/>
        </w:rPr>
        <w:t>use of human participants</w:t>
      </w:r>
      <w:r w:rsidR="0042485F" w:rsidRPr="00EE6E7E">
        <w:rPr>
          <w:rFonts w:cs="Arial"/>
          <w:b/>
          <w:color w:val="000000" w:themeColor="text1"/>
          <w:sz w:val="24"/>
          <w:szCs w:val="24"/>
          <w:u w:val="single"/>
        </w:rPr>
        <w:t>:</w:t>
      </w:r>
      <w:r w:rsidR="0042485F" w:rsidRPr="00EE6E7E">
        <w:rPr>
          <w:rFonts w:cs="Arial"/>
          <w:color w:val="000000" w:themeColor="text1"/>
          <w:sz w:val="24"/>
          <w:szCs w:val="24"/>
        </w:rPr>
        <w:t xml:space="preserve"> </w:t>
      </w:r>
      <w:r w:rsidR="003A706D" w:rsidRPr="00EE6E7E">
        <w:rPr>
          <w:rFonts w:cs="Arial"/>
          <w:color w:val="000000" w:themeColor="text1"/>
          <w:sz w:val="24"/>
          <w:szCs w:val="24"/>
        </w:rPr>
        <w:t xml:space="preserve">Training requirements for personnel involved in </w:t>
      </w:r>
      <w:r w:rsidR="00882D12" w:rsidRPr="00EE6E7E">
        <w:rPr>
          <w:rFonts w:cs="Arial"/>
          <w:color w:val="000000" w:themeColor="text1"/>
          <w:sz w:val="24"/>
          <w:szCs w:val="24"/>
        </w:rPr>
        <w:t xml:space="preserve">human </w:t>
      </w:r>
      <w:r w:rsidR="003E1423">
        <w:rPr>
          <w:rFonts w:cs="Arial"/>
          <w:color w:val="000000" w:themeColor="text1"/>
          <w:sz w:val="24"/>
          <w:szCs w:val="24"/>
        </w:rPr>
        <w:t>participant</w:t>
      </w:r>
      <w:r w:rsidR="00882D12" w:rsidRPr="00EE6E7E">
        <w:rPr>
          <w:rFonts w:cs="Arial"/>
          <w:color w:val="000000" w:themeColor="text1"/>
          <w:sz w:val="24"/>
          <w:szCs w:val="24"/>
        </w:rPr>
        <w:t xml:space="preserve"> research</w:t>
      </w:r>
      <w:r w:rsidR="003A706D" w:rsidRPr="00EE6E7E">
        <w:rPr>
          <w:rFonts w:cs="Arial"/>
          <w:color w:val="000000" w:themeColor="text1"/>
          <w:sz w:val="24"/>
          <w:szCs w:val="24"/>
        </w:rPr>
        <w:t xml:space="preserve"> are determined by the </w:t>
      </w:r>
      <w:r w:rsidR="007924F1" w:rsidRPr="00EE6E7E">
        <w:rPr>
          <w:rFonts w:cs="Arial"/>
          <w:color w:val="000000" w:themeColor="text1"/>
          <w:sz w:val="24"/>
          <w:szCs w:val="24"/>
        </w:rPr>
        <w:t xml:space="preserve">Institutional </w:t>
      </w:r>
      <w:r w:rsidR="00882D12" w:rsidRPr="00EE6E7E">
        <w:rPr>
          <w:rFonts w:cs="Arial"/>
          <w:color w:val="000000" w:themeColor="text1"/>
          <w:sz w:val="24"/>
          <w:szCs w:val="24"/>
        </w:rPr>
        <w:t>Review Board (IRB)</w:t>
      </w:r>
      <w:r w:rsidR="007924F1" w:rsidRPr="00EE6E7E">
        <w:rPr>
          <w:rFonts w:cs="Arial"/>
          <w:color w:val="000000" w:themeColor="text1"/>
          <w:sz w:val="24"/>
          <w:szCs w:val="24"/>
        </w:rPr>
        <w:t xml:space="preserve">. </w:t>
      </w:r>
      <w:r w:rsidR="003A706D" w:rsidRPr="00EE6E7E">
        <w:rPr>
          <w:rFonts w:cs="Arial"/>
          <w:color w:val="000000" w:themeColor="text1"/>
          <w:sz w:val="24"/>
          <w:szCs w:val="24"/>
        </w:rPr>
        <w:t xml:space="preserve">All trainees named on a protocol </w:t>
      </w:r>
      <w:r w:rsidR="00882D12" w:rsidRPr="00EE6E7E">
        <w:rPr>
          <w:rFonts w:cs="Arial"/>
          <w:color w:val="000000" w:themeColor="text1"/>
          <w:sz w:val="24"/>
          <w:szCs w:val="24"/>
        </w:rPr>
        <w:t xml:space="preserve">involving the use of human </w:t>
      </w:r>
      <w:r w:rsidR="003E1423">
        <w:rPr>
          <w:rFonts w:cs="Arial"/>
          <w:color w:val="000000" w:themeColor="text1"/>
          <w:sz w:val="24"/>
          <w:szCs w:val="24"/>
        </w:rPr>
        <w:t>participants</w:t>
      </w:r>
      <w:r w:rsidR="00882D12" w:rsidRPr="00EE6E7E">
        <w:rPr>
          <w:rFonts w:cs="Arial"/>
          <w:color w:val="000000" w:themeColor="text1"/>
          <w:sz w:val="24"/>
          <w:szCs w:val="24"/>
        </w:rPr>
        <w:t xml:space="preserve"> </w:t>
      </w:r>
      <w:r w:rsidR="003A706D" w:rsidRPr="00EE6E7E">
        <w:rPr>
          <w:rFonts w:cs="Arial"/>
          <w:color w:val="000000" w:themeColor="text1"/>
          <w:sz w:val="24"/>
          <w:szCs w:val="24"/>
        </w:rPr>
        <w:t xml:space="preserve">must complete the assigned </w:t>
      </w:r>
      <w:r w:rsidR="007924F1" w:rsidRPr="00EE6E7E">
        <w:rPr>
          <w:rFonts w:cs="Arial"/>
          <w:color w:val="000000" w:themeColor="text1"/>
          <w:sz w:val="24"/>
          <w:szCs w:val="24"/>
        </w:rPr>
        <w:t xml:space="preserve">mandatory </w:t>
      </w:r>
      <w:r w:rsidR="003A706D" w:rsidRPr="00EE6E7E">
        <w:rPr>
          <w:rFonts w:cs="Arial"/>
          <w:color w:val="000000" w:themeColor="text1"/>
          <w:sz w:val="24"/>
          <w:szCs w:val="24"/>
        </w:rPr>
        <w:t xml:space="preserve">training prior to protocol approval. </w:t>
      </w:r>
      <w:r w:rsidR="00625FBD" w:rsidRPr="00EE6E7E">
        <w:rPr>
          <w:rFonts w:cs="Arial"/>
          <w:color w:val="000000" w:themeColor="text1"/>
          <w:sz w:val="24"/>
          <w:szCs w:val="24"/>
        </w:rPr>
        <w:t xml:space="preserve">This training </w:t>
      </w:r>
      <w:r w:rsidR="00D72BBF">
        <w:rPr>
          <w:rFonts w:cs="Arial"/>
          <w:color w:val="000000" w:themeColor="text1"/>
          <w:sz w:val="24"/>
          <w:szCs w:val="24"/>
        </w:rPr>
        <w:t xml:space="preserve">is valid for five years, and </w:t>
      </w:r>
      <w:r w:rsidR="00625FBD" w:rsidRPr="00EE6E7E">
        <w:rPr>
          <w:rFonts w:cs="Arial"/>
          <w:color w:val="000000" w:themeColor="text1"/>
          <w:sz w:val="24"/>
          <w:szCs w:val="24"/>
        </w:rPr>
        <w:t>has several components</w:t>
      </w:r>
      <w:r w:rsidR="005C0467" w:rsidRPr="00EE6E7E">
        <w:rPr>
          <w:rFonts w:cs="Arial"/>
          <w:color w:val="000000" w:themeColor="text1"/>
          <w:sz w:val="24"/>
          <w:szCs w:val="24"/>
        </w:rPr>
        <w:t>, as described below.</w:t>
      </w:r>
      <w:r w:rsidR="00625FBD" w:rsidRPr="00EE6E7E">
        <w:rPr>
          <w:rFonts w:cs="Arial"/>
          <w:color w:val="000000" w:themeColor="text1"/>
          <w:sz w:val="24"/>
          <w:szCs w:val="24"/>
        </w:rPr>
        <w:t xml:space="preserve"> </w:t>
      </w:r>
    </w:p>
    <w:p w14:paraId="6658178B" w14:textId="09B2D9BF" w:rsidR="00625FBD" w:rsidRPr="00EE6E7E" w:rsidRDefault="003A706D" w:rsidP="00625FBD">
      <w:pPr>
        <w:rPr>
          <w:rFonts w:cs="Arial"/>
          <w:color w:val="000000" w:themeColor="text1"/>
          <w:sz w:val="24"/>
          <w:szCs w:val="24"/>
        </w:rPr>
      </w:pPr>
      <w:r w:rsidRPr="00EE6E7E">
        <w:rPr>
          <w:rFonts w:cs="Arial"/>
          <w:color w:val="000000" w:themeColor="text1"/>
          <w:sz w:val="24"/>
          <w:szCs w:val="24"/>
        </w:rPr>
        <w:t>At a minimum, this training</w:t>
      </w:r>
      <w:r w:rsidR="005C0467" w:rsidRPr="00EE6E7E">
        <w:rPr>
          <w:rFonts w:cs="Arial"/>
          <w:color w:val="000000" w:themeColor="text1"/>
          <w:sz w:val="24"/>
          <w:szCs w:val="24"/>
        </w:rPr>
        <w:t xml:space="preserve"> comprises</w:t>
      </w:r>
      <w:r w:rsidRPr="00EE6E7E">
        <w:rPr>
          <w:rFonts w:cs="Arial"/>
          <w:color w:val="000000" w:themeColor="text1"/>
          <w:sz w:val="24"/>
          <w:szCs w:val="24"/>
        </w:rPr>
        <w:t xml:space="preserve"> an online course </w:t>
      </w:r>
      <w:r w:rsidR="004E2506" w:rsidRPr="00EE6E7E">
        <w:rPr>
          <w:rFonts w:cs="Arial"/>
          <w:color w:val="000000" w:themeColor="text1"/>
          <w:sz w:val="24"/>
          <w:szCs w:val="24"/>
        </w:rPr>
        <w:t>developed by CITI</w:t>
      </w:r>
      <w:r w:rsidR="005C0467" w:rsidRPr="00EE6E7E">
        <w:rPr>
          <w:rFonts w:cs="Arial"/>
          <w:color w:val="000000" w:themeColor="text1"/>
          <w:sz w:val="24"/>
          <w:szCs w:val="24"/>
        </w:rPr>
        <w:t xml:space="preserve"> </w:t>
      </w:r>
      <w:r w:rsidRPr="00EE6E7E">
        <w:rPr>
          <w:rFonts w:cs="Arial"/>
          <w:color w:val="000000" w:themeColor="text1"/>
          <w:sz w:val="24"/>
          <w:szCs w:val="24"/>
        </w:rPr>
        <w:t xml:space="preserve">covering the ethical concepts and </w:t>
      </w:r>
      <w:r w:rsidR="004E2506" w:rsidRPr="00EE6E7E">
        <w:rPr>
          <w:rFonts w:cs="Arial"/>
          <w:color w:val="000000" w:themeColor="text1"/>
          <w:sz w:val="24"/>
          <w:szCs w:val="24"/>
        </w:rPr>
        <w:t xml:space="preserve">required </w:t>
      </w:r>
      <w:r w:rsidRPr="00EE6E7E">
        <w:rPr>
          <w:rFonts w:cs="Arial"/>
          <w:color w:val="000000" w:themeColor="text1"/>
          <w:sz w:val="24"/>
          <w:szCs w:val="24"/>
        </w:rPr>
        <w:t>practice</w:t>
      </w:r>
      <w:r w:rsidR="004E2506" w:rsidRPr="00EE6E7E">
        <w:rPr>
          <w:rFonts w:cs="Arial"/>
          <w:color w:val="000000" w:themeColor="text1"/>
          <w:sz w:val="24"/>
          <w:szCs w:val="24"/>
        </w:rPr>
        <w:t>s</w:t>
      </w:r>
      <w:r w:rsidRPr="00EE6E7E">
        <w:rPr>
          <w:rFonts w:cs="Arial"/>
          <w:color w:val="000000" w:themeColor="text1"/>
          <w:sz w:val="24"/>
          <w:szCs w:val="24"/>
        </w:rPr>
        <w:t xml:space="preserve"> </w:t>
      </w:r>
      <w:r w:rsidR="004E2506" w:rsidRPr="00EE6E7E">
        <w:rPr>
          <w:rFonts w:cs="Arial"/>
          <w:color w:val="000000" w:themeColor="text1"/>
          <w:sz w:val="24"/>
          <w:szCs w:val="24"/>
        </w:rPr>
        <w:t>in accordance with the provisions of the Belmont Report and the 45 CFR</w:t>
      </w:r>
      <w:r w:rsidR="005C0467" w:rsidRPr="00EE6E7E">
        <w:rPr>
          <w:rFonts w:cs="Arial"/>
          <w:color w:val="000000" w:themeColor="text1"/>
          <w:sz w:val="24"/>
          <w:szCs w:val="24"/>
        </w:rPr>
        <w:t xml:space="preserve"> </w:t>
      </w:r>
      <w:r w:rsidR="004E2506" w:rsidRPr="00EE6E7E">
        <w:rPr>
          <w:rFonts w:cs="Arial"/>
          <w:color w:val="000000" w:themeColor="text1"/>
          <w:sz w:val="24"/>
          <w:szCs w:val="24"/>
        </w:rPr>
        <w:t xml:space="preserve">46, for the involvement of human </w:t>
      </w:r>
      <w:r w:rsidR="003E1423">
        <w:rPr>
          <w:rFonts w:cs="Arial"/>
          <w:color w:val="000000" w:themeColor="text1"/>
          <w:sz w:val="24"/>
          <w:szCs w:val="24"/>
        </w:rPr>
        <w:t>participants</w:t>
      </w:r>
      <w:r w:rsidR="003E1423" w:rsidRPr="00EE6E7E">
        <w:rPr>
          <w:rFonts w:cs="Arial"/>
          <w:color w:val="000000" w:themeColor="text1"/>
          <w:sz w:val="24"/>
          <w:szCs w:val="24"/>
        </w:rPr>
        <w:t xml:space="preserve"> </w:t>
      </w:r>
      <w:r w:rsidR="004E2506" w:rsidRPr="00EE6E7E">
        <w:rPr>
          <w:rFonts w:cs="Arial"/>
          <w:color w:val="000000" w:themeColor="text1"/>
          <w:sz w:val="24"/>
          <w:szCs w:val="24"/>
        </w:rPr>
        <w:t>in research</w:t>
      </w:r>
      <w:r w:rsidR="005C0467" w:rsidRPr="00EE6E7E">
        <w:rPr>
          <w:rFonts w:cs="Arial"/>
          <w:color w:val="000000" w:themeColor="text1"/>
          <w:sz w:val="24"/>
          <w:szCs w:val="24"/>
        </w:rPr>
        <w:t xml:space="preserve"> </w:t>
      </w:r>
      <w:r w:rsidRPr="00EE6E7E">
        <w:rPr>
          <w:rFonts w:cs="Arial"/>
          <w:color w:val="000000" w:themeColor="text1"/>
          <w:sz w:val="24"/>
          <w:szCs w:val="24"/>
        </w:rPr>
        <w:t xml:space="preserve">including a description of the need (both ethical and regulatory) for </w:t>
      </w:r>
      <w:r w:rsidR="00625FBD" w:rsidRPr="00EE6E7E">
        <w:rPr>
          <w:rFonts w:cs="Arial"/>
          <w:color w:val="000000" w:themeColor="text1"/>
          <w:sz w:val="24"/>
          <w:szCs w:val="24"/>
        </w:rPr>
        <w:t xml:space="preserve">employing </w:t>
      </w:r>
      <w:r w:rsidRPr="00EE6E7E">
        <w:rPr>
          <w:rFonts w:cs="Arial"/>
          <w:color w:val="000000" w:themeColor="text1"/>
          <w:sz w:val="24"/>
          <w:szCs w:val="24"/>
        </w:rPr>
        <w:t xml:space="preserve">research methods that </w:t>
      </w:r>
      <w:r w:rsidR="004E2506" w:rsidRPr="00EE6E7E">
        <w:rPr>
          <w:rFonts w:cs="Arial"/>
          <w:color w:val="000000" w:themeColor="text1"/>
          <w:sz w:val="24"/>
          <w:szCs w:val="24"/>
        </w:rPr>
        <w:t xml:space="preserve">assure voluntary informed consent, </w:t>
      </w:r>
      <w:r w:rsidR="003E1423" w:rsidRPr="00EE6E7E">
        <w:rPr>
          <w:rFonts w:cs="Arial"/>
          <w:color w:val="000000" w:themeColor="text1"/>
          <w:sz w:val="24"/>
          <w:szCs w:val="24"/>
        </w:rPr>
        <w:t>beneficence</w:t>
      </w:r>
      <w:r w:rsidR="003E1423">
        <w:rPr>
          <w:rFonts w:cs="Arial"/>
          <w:color w:val="000000" w:themeColor="text1"/>
          <w:sz w:val="24"/>
          <w:szCs w:val="24"/>
        </w:rPr>
        <w:t>,</w:t>
      </w:r>
      <w:r w:rsidR="004E2506" w:rsidRPr="00EE6E7E">
        <w:rPr>
          <w:rFonts w:cs="Arial"/>
          <w:color w:val="000000" w:themeColor="text1"/>
          <w:sz w:val="24"/>
          <w:szCs w:val="24"/>
        </w:rPr>
        <w:t xml:space="preserve"> and justice. </w:t>
      </w:r>
      <w:r w:rsidR="00FF3593" w:rsidRPr="00EE6E7E">
        <w:rPr>
          <w:rFonts w:cs="Arial"/>
          <w:color w:val="000000" w:themeColor="text1"/>
          <w:sz w:val="24"/>
          <w:szCs w:val="24"/>
        </w:rPr>
        <w:t xml:space="preserve">This online course also contains information about </w:t>
      </w:r>
      <w:r w:rsidR="004E2506" w:rsidRPr="00EE6E7E">
        <w:rPr>
          <w:rFonts w:cs="Arial"/>
          <w:color w:val="000000" w:themeColor="text1"/>
          <w:sz w:val="24"/>
          <w:szCs w:val="24"/>
        </w:rPr>
        <w:t>considerations when using special populations, unexpected or adverse events</w:t>
      </w:r>
      <w:r w:rsidR="003E1423">
        <w:rPr>
          <w:rFonts w:cs="Arial"/>
          <w:color w:val="000000" w:themeColor="text1"/>
          <w:sz w:val="24"/>
          <w:szCs w:val="24"/>
        </w:rPr>
        <w:t>,</w:t>
      </w:r>
      <w:r w:rsidR="004E2506" w:rsidRPr="00EE6E7E">
        <w:rPr>
          <w:rFonts w:cs="Arial"/>
          <w:color w:val="000000" w:themeColor="text1"/>
          <w:sz w:val="24"/>
          <w:szCs w:val="24"/>
        </w:rPr>
        <w:t xml:space="preserve"> and the role of the IRB in the oversight of human </w:t>
      </w:r>
      <w:r w:rsidR="003E1423">
        <w:rPr>
          <w:rFonts w:cs="Arial"/>
          <w:color w:val="000000" w:themeColor="text1"/>
          <w:sz w:val="24"/>
          <w:szCs w:val="24"/>
        </w:rPr>
        <w:t>participant</w:t>
      </w:r>
      <w:r w:rsidR="003E1423" w:rsidRPr="00EE6E7E">
        <w:rPr>
          <w:rFonts w:cs="Arial"/>
          <w:color w:val="000000" w:themeColor="text1"/>
          <w:sz w:val="24"/>
          <w:szCs w:val="24"/>
        </w:rPr>
        <w:t xml:space="preserve"> </w:t>
      </w:r>
      <w:r w:rsidR="004E2506" w:rsidRPr="00EE6E7E">
        <w:rPr>
          <w:rFonts w:cs="Arial"/>
          <w:color w:val="000000" w:themeColor="text1"/>
          <w:sz w:val="24"/>
          <w:szCs w:val="24"/>
        </w:rPr>
        <w:t xml:space="preserve">research. </w:t>
      </w:r>
      <w:r w:rsidR="00625FBD" w:rsidRPr="00EE6E7E">
        <w:rPr>
          <w:rFonts w:cs="Arial"/>
          <w:color w:val="000000" w:themeColor="text1"/>
          <w:sz w:val="24"/>
          <w:szCs w:val="24"/>
        </w:rPr>
        <w:t xml:space="preserve">This training </w:t>
      </w:r>
      <w:r w:rsidR="004E2506" w:rsidRPr="00EE6E7E">
        <w:rPr>
          <w:rFonts w:cs="Arial"/>
          <w:color w:val="000000" w:themeColor="text1"/>
          <w:sz w:val="24"/>
          <w:szCs w:val="24"/>
        </w:rPr>
        <w:t xml:space="preserve">is </w:t>
      </w:r>
      <w:r w:rsidR="00625FBD" w:rsidRPr="00EE6E7E">
        <w:rPr>
          <w:rFonts w:cs="Arial"/>
          <w:color w:val="000000" w:themeColor="text1"/>
          <w:sz w:val="24"/>
          <w:szCs w:val="24"/>
        </w:rPr>
        <w:t>completed online; however</w:t>
      </w:r>
      <w:r w:rsidR="005C0467" w:rsidRPr="00EE6E7E">
        <w:rPr>
          <w:rFonts w:cs="Arial"/>
          <w:color w:val="000000" w:themeColor="text1"/>
          <w:sz w:val="24"/>
          <w:szCs w:val="24"/>
        </w:rPr>
        <w:t>,</w:t>
      </w:r>
      <w:r w:rsidR="00625FBD" w:rsidRPr="00EE6E7E">
        <w:rPr>
          <w:rFonts w:cs="Arial"/>
          <w:color w:val="000000" w:themeColor="text1"/>
          <w:sz w:val="24"/>
          <w:szCs w:val="24"/>
        </w:rPr>
        <w:t xml:space="preserve"> in many cases, the </w:t>
      </w:r>
      <w:r w:rsidR="002E5F4D">
        <w:rPr>
          <w:rFonts w:cs="Arial"/>
          <w:color w:val="000000" w:themeColor="text1"/>
          <w:sz w:val="24"/>
          <w:szCs w:val="24"/>
        </w:rPr>
        <w:t>Principal Investigator</w:t>
      </w:r>
      <w:r w:rsidR="004E2506" w:rsidRPr="00EE6E7E">
        <w:rPr>
          <w:rFonts w:cs="Arial"/>
          <w:color w:val="000000" w:themeColor="text1"/>
          <w:sz w:val="24"/>
          <w:szCs w:val="24"/>
        </w:rPr>
        <w:t xml:space="preserve"> conducts further training with researchers in the specific procedures</w:t>
      </w:r>
      <w:r w:rsidR="005C0467" w:rsidRPr="00EE6E7E">
        <w:rPr>
          <w:rFonts w:cs="Arial"/>
          <w:color w:val="000000" w:themeColor="text1"/>
          <w:sz w:val="24"/>
          <w:szCs w:val="24"/>
        </w:rPr>
        <w:t xml:space="preserve"> for the research project</w:t>
      </w:r>
      <w:r w:rsidR="004E2506" w:rsidRPr="00EE6E7E">
        <w:rPr>
          <w:rFonts w:cs="Arial"/>
          <w:color w:val="000000" w:themeColor="text1"/>
          <w:sz w:val="24"/>
          <w:szCs w:val="24"/>
        </w:rPr>
        <w:t>. In cases where the procedures are biomedical in nature, research protocols must include Standard Operating Procedures</w:t>
      </w:r>
      <w:r w:rsidR="005C0467" w:rsidRPr="00EE6E7E">
        <w:rPr>
          <w:rFonts w:cs="Arial"/>
          <w:color w:val="000000" w:themeColor="text1"/>
          <w:sz w:val="24"/>
          <w:szCs w:val="24"/>
        </w:rPr>
        <w:t xml:space="preserve"> (SOP)</w:t>
      </w:r>
      <w:r w:rsidR="003E1423">
        <w:rPr>
          <w:rFonts w:cs="Arial"/>
          <w:color w:val="000000" w:themeColor="text1"/>
          <w:sz w:val="24"/>
          <w:szCs w:val="24"/>
        </w:rPr>
        <w:t xml:space="preserve"> that must be followed. T</w:t>
      </w:r>
      <w:r w:rsidR="004E2506" w:rsidRPr="00EE6E7E">
        <w:rPr>
          <w:rFonts w:cs="Arial"/>
          <w:color w:val="000000" w:themeColor="text1"/>
          <w:sz w:val="24"/>
          <w:szCs w:val="24"/>
        </w:rPr>
        <w:t>hese SOPs include the procedures, as well as in</w:t>
      </w:r>
      <w:r w:rsidR="005C0467" w:rsidRPr="00EE6E7E">
        <w:rPr>
          <w:rFonts w:cs="Arial"/>
          <w:color w:val="000000" w:themeColor="text1"/>
          <w:sz w:val="24"/>
          <w:szCs w:val="24"/>
        </w:rPr>
        <w:t>s</w:t>
      </w:r>
      <w:r w:rsidR="004E2506" w:rsidRPr="00EE6E7E">
        <w:rPr>
          <w:rFonts w:cs="Arial"/>
          <w:color w:val="000000" w:themeColor="text1"/>
          <w:sz w:val="24"/>
          <w:szCs w:val="24"/>
        </w:rPr>
        <w:t xml:space="preserve">tructions on how to manage any unexpected events or emergencies. In cases where the research is to be done in international settings, the IRB will ask for information on how the local research team will be trained in the principles of the Belmont Report and in the specific research procedures. Completion of all such training is required before a protocol can be approved. </w:t>
      </w:r>
    </w:p>
    <w:p w14:paraId="758137C0" w14:textId="4E002A1F" w:rsidR="00FF3593" w:rsidRPr="00EE6E7E" w:rsidRDefault="0042485F" w:rsidP="003A706D">
      <w:pPr>
        <w:rPr>
          <w:rFonts w:cs="Arial"/>
          <w:color w:val="000000" w:themeColor="text1"/>
          <w:sz w:val="24"/>
          <w:szCs w:val="24"/>
        </w:rPr>
      </w:pPr>
      <w:r w:rsidRPr="00EE6E7E">
        <w:rPr>
          <w:rFonts w:cs="Arial"/>
          <w:b/>
          <w:color w:val="000000" w:themeColor="text1"/>
          <w:sz w:val="24"/>
          <w:szCs w:val="24"/>
          <w:u w:val="single"/>
        </w:rPr>
        <w:t>Ensuring trainees are compliant</w:t>
      </w:r>
      <w:r w:rsidR="00EE6E7E" w:rsidRPr="00EE6E7E">
        <w:rPr>
          <w:rFonts w:cs="Arial"/>
          <w:b/>
          <w:color w:val="000000" w:themeColor="text1"/>
          <w:sz w:val="24"/>
          <w:szCs w:val="24"/>
          <w:u w:val="single"/>
        </w:rPr>
        <w:t xml:space="preserve"> with required training for IRB protocols</w:t>
      </w:r>
      <w:r w:rsidRPr="00EE6E7E">
        <w:rPr>
          <w:rFonts w:cs="Arial"/>
          <w:b/>
          <w:color w:val="000000" w:themeColor="text1"/>
          <w:sz w:val="24"/>
          <w:szCs w:val="24"/>
          <w:u w:val="single"/>
        </w:rPr>
        <w:t xml:space="preserve">: </w:t>
      </w:r>
      <w:r w:rsidR="00FF3593" w:rsidRPr="00EE6E7E">
        <w:rPr>
          <w:rFonts w:cs="Arial"/>
          <w:color w:val="000000" w:themeColor="text1"/>
          <w:sz w:val="24"/>
          <w:szCs w:val="24"/>
        </w:rPr>
        <w:t xml:space="preserve">Any individual who wishes to </w:t>
      </w:r>
      <w:r w:rsidR="000C1ECD">
        <w:rPr>
          <w:rFonts w:cs="Arial"/>
          <w:color w:val="000000" w:themeColor="text1"/>
          <w:sz w:val="24"/>
          <w:szCs w:val="24"/>
        </w:rPr>
        <w:t>conduct research with</w:t>
      </w:r>
      <w:r w:rsidR="00FF3593" w:rsidRPr="00EE6E7E">
        <w:rPr>
          <w:rFonts w:cs="Arial"/>
          <w:color w:val="000000" w:themeColor="text1"/>
          <w:sz w:val="24"/>
          <w:szCs w:val="24"/>
        </w:rPr>
        <w:t xml:space="preserve"> </w:t>
      </w:r>
      <w:r w:rsidR="004E2506" w:rsidRPr="00EE6E7E">
        <w:rPr>
          <w:rFonts w:cs="Arial"/>
          <w:color w:val="000000" w:themeColor="text1"/>
          <w:sz w:val="24"/>
          <w:szCs w:val="24"/>
        </w:rPr>
        <w:t>human participants</w:t>
      </w:r>
      <w:r w:rsidR="000C1ECD">
        <w:rPr>
          <w:rFonts w:cs="Arial"/>
          <w:color w:val="000000" w:themeColor="text1"/>
          <w:sz w:val="24"/>
          <w:szCs w:val="24"/>
        </w:rPr>
        <w:t xml:space="preserve"> </w:t>
      </w:r>
      <w:r w:rsidR="00FF3593" w:rsidRPr="00EE6E7E">
        <w:rPr>
          <w:rFonts w:cs="Arial"/>
          <w:color w:val="000000" w:themeColor="text1"/>
          <w:sz w:val="24"/>
          <w:szCs w:val="24"/>
        </w:rPr>
        <w:t xml:space="preserve">must be named on an </w:t>
      </w:r>
      <w:r w:rsidR="004E2506" w:rsidRPr="00EE6E7E">
        <w:rPr>
          <w:rFonts w:cs="Arial"/>
          <w:color w:val="000000" w:themeColor="text1"/>
          <w:sz w:val="24"/>
          <w:szCs w:val="24"/>
        </w:rPr>
        <w:t>IRB</w:t>
      </w:r>
      <w:r w:rsidR="00FF3593" w:rsidRPr="00EE6E7E">
        <w:rPr>
          <w:rFonts w:cs="Arial"/>
          <w:color w:val="000000" w:themeColor="text1"/>
          <w:sz w:val="24"/>
          <w:szCs w:val="24"/>
        </w:rPr>
        <w:t xml:space="preserve"> protocol and approved by the I</w:t>
      </w:r>
      <w:r w:rsidR="004E2506" w:rsidRPr="00EE6E7E">
        <w:rPr>
          <w:rFonts w:cs="Arial"/>
          <w:color w:val="000000" w:themeColor="text1"/>
          <w:sz w:val="24"/>
          <w:szCs w:val="24"/>
        </w:rPr>
        <w:t>RB</w:t>
      </w:r>
      <w:r w:rsidR="00FF3593" w:rsidRPr="00EE6E7E">
        <w:rPr>
          <w:rFonts w:cs="Arial"/>
          <w:color w:val="000000" w:themeColor="text1"/>
          <w:sz w:val="24"/>
          <w:szCs w:val="24"/>
        </w:rPr>
        <w:t xml:space="preserve"> to conduct those procedures. Protocols</w:t>
      </w:r>
      <w:r w:rsidR="000C1ECD">
        <w:rPr>
          <w:rFonts w:cs="Arial"/>
          <w:color w:val="000000" w:themeColor="text1"/>
          <w:sz w:val="24"/>
          <w:szCs w:val="24"/>
        </w:rPr>
        <w:t xml:space="preserve"> </w:t>
      </w:r>
      <w:r w:rsidR="00FF3593" w:rsidRPr="00EE6E7E">
        <w:rPr>
          <w:rFonts w:cs="Arial"/>
          <w:color w:val="000000" w:themeColor="text1"/>
          <w:sz w:val="24"/>
          <w:szCs w:val="24"/>
        </w:rPr>
        <w:t>cannot be approved until eve</w:t>
      </w:r>
      <w:r w:rsidR="000C1ECD">
        <w:rPr>
          <w:rFonts w:cs="Arial"/>
          <w:color w:val="000000" w:themeColor="text1"/>
          <w:sz w:val="24"/>
          <w:szCs w:val="24"/>
        </w:rPr>
        <w:t>ry person named on the protocol has</w:t>
      </w:r>
      <w:r w:rsidR="00FF3593" w:rsidRPr="00EE6E7E">
        <w:rPr>
          <w:rFonts w:cs="Arial"/>
          <w:color w:val="000000" w:themeColor="text1"/>
          <w:sz w:val="24"/>
          <w:szCs w:val="24"/>
        </w:rPr>
        <w:t xml:space="preserve"> completed the training assigned by the </w:t>
      </w:r>
      <w:r w:rsidR="004E2506" w:rsidRPr="00EE6E7E">
        <w:rPr>
          <w:rFonts w:cs="Arial"/>
          <w:color w:val="000000" w:themeColor="text1"/>
          <w:sz w:val="24"/>
          <w:szCs w:val="24"/>
        </w:rPr>
        <w:t>IRB</w:t>
      </w:r>
      <w:r w:rsidR="00FF3593" w:rsidRPr="00EE6E7E">
        <w:rPr>
          <w:rFonts w:cs="Arial"/>
          <w:color w:val="000000" w:themeColor="text1"/>
          <w:sz w:val="24"/>
          <w:szCs w:val="24"/>
        </w:rPr>
        <w:t xml:space="preserve">. </w:t>
      </w:r>
    </w:p>
    <w:p w14:paraId="573606CB" w14:textId="434F2566" w:rsidR="006E372B" w:rsidRDefault="005931A5" w:rsidP="003A706D">
      <w:pPr>
        <w:rPr>
          <w:rFonts w:cs="Arial"/>
          <w:color w:val="000000" w:themeColor="text1"/>
          <w:sz w:val="24"/>
          <w:szCs w:val="24"/>
        </w:rPr>
      </w:pPr>
      <w:r w:rsidRPr="00EE6E7E">
        <w:rPr>
          <w:rFonts w:cs="Arial"/>
          <w:color w:val="000000" w:themeColor="text1"/>
          <w:sz w:val="24"/>
          <w:szCs w:val="24"/>
        </w:rPr>
        <w:t xml:space="preserve">All </w:t>
      </w:r>
      <w:r w:rsidR="000C1ECD">
        <w:rPr>
          <w:rFonts w:cs="Arial"/>
          <w:color w:val="000000" w:themeColor="text1"/>
          <w:sz w:val="24"/>
          <w:szCs w:val="24"/>
        </w:rPr>
        <w:t xml:space="preserve">PIs with protocols are advised </w:t>
      </w:r>
      <w:r w:rsidRPr="00EE6E7E">
        <w:rPr>
          <w:rFonts w:cs="Arial"/>
          <w:color w:val="000000" w:themeColor="text1"/>
          <w:sz w:val="24"/>
          <w:szCs w:val="24"/>
        </w:rPr>
        <w:t>that they are req</w:t>
      </w:r>
      <w:r w:rsidR="000C1ECD">
        <w:rPr>
          <w:rFonts w:cs="Arial"/>
          <w:color w:val="000000" w:themeColor="text1"/>
          <w:sz w:val="24"/>
          <w:szCs w:val="24"/>
        </w:rPr>
        <w:t xml:space="preserve">uired to add any new personnel—including students—to their protocol </w:t>
      </w:r>
      <w:r w:rsidR="004E2506" w:rsidRPr="00EE6E7E">
        <w:rPr>
          <w:rFonts w:cs="Arial"/>
          <w:color w:val="000000" w:themeColor="text1"/>
          <w:sz w:val="24"/>
          <w:szCs w:val="24"/>
        </w:rPr>
        <w:t xml:space="preserve">before those personnel can conduct any procedures or access any </w:t>
      </w:r>
      <w:r w:rsidR="00AA3EF0" w:rsidRPr="00EE6E7E">
        <w:rPr>
          <w:rFonts w:cs="Arial"/>
          <w:color w:val="000000" w:themeColor="text1"/>
          <w:sz w:val="24"/>
          <w:szCs w:val="24"/>
        </w:rPr>
        <w:t xml:space="preserve">data on </w:t>
      </w:r>
      <w:r w:rsidR="004E2506" w:rsidRPr="00EE6E7E">
        <w:rPr>
          <w:rFonts w:cs="Arial"/>
          <w:color w:val="000000" w:themeColor="text1"/>
          <w:sz w:val="24"/>
          <w:szCs w:val="24"/>
        </w:rPr>
        <w:t xml:space="preserve">human </w:t>
      </w:r>
      <w:r w:rsidR="000C1ECD">
        <w:rPr>
          <w:rFonts w:cs="Arial"/>
          <w:color w:val="000000" w:themeColor="text1"/>
          <w:sz w:val="24"/>
          <w:szCs w:val="24"/>
        </w:rPr>
        <w:t>participants</w:t>
      </w:r>
      <w:r w:rsidRPr="00EE6E7E">
        <w:rPr>
          <w:rFonts w:cs="Arial"/>
          <w:color w:val="000000" w:themeColor="text1"/>
          <w:sz w:val="24"/>
          <w:szCs w:val="24"/>
        </w:rPr>
        <w:t xml:space="preserve">. </w:t>
      </w:r>
      <w:r w:rsidR="0042485F" w:rsidRPr="00EE6E7E">
        <w:rPr>
          <w:rFonts w:cs="Arial"/>
          <w:color w:val="000000" w:themeColor="text1"/>
          <w:sz w:val="24"/>
          <w:szCs w:val="24"/>
        </w:rPr>
        <w:t xml:space="preserve">Once an individual is added to the protocol, the protocol is </w:t>
      </w:r>
      <w:r w:rsidR="0042485F" w:rsidRPr="00EE6E7E">
        <w:rPr>
          <w:rFonts w:cs="Arial"/>
          <w:color w:val="000000" w:themeColor="text1"/>
          <w:sz w:val="24"/>
          <w:szCs w:val="24"/>
        </w:rPr>
        <w:lastRenderedPageBreak/>
        <w:t xml:space="preserve">reviewed by the </w:t>
      </w:r>
      <w:r w:rsidR="004E2506" w:rsidRPr="00EE6E7E">
        <w:rPr>
          <w:rFonts w:cs="Arial"/>
          <w:color w:val="000000" w:themeColor="text1"/>
          <w:sz w:val="24"/>
          <w:szCs w:val="24"/>
        </w:rPr>
        <w:t>IRB</w:t>
      </w:r>
      <w:r w:rsidR="0042485F" w:rsidRPr="00EE6E7E">
        <w:rPr>
          <w:rFonts w:cs="Arial"/>
          <w:color w:val="000000" w:themeColor="text1"/>
          <w:sz w:val="24"/>
          <w:szCs w:val="24"/>
        </w:rPr>
        <w:t xml:space="preserve">, and training </w:t>
      </w:r>
      <w:r w:rsidR="000C1ECD">
        <w:rPr>
          <w:rFonts w:cs="Arial"/>
          <w:color w:val="000000" w:themeColor="text1"/>
          <w:sz w:val="24"/>
          <w:szCs w:val="24"/>
        </w:rPr>
        <w:t xml:space="preserve">records are checked. If an individual named on the protocol has not yet completed necessary training, the IRB will communicate the remaining training requirements to the PI. Only after </w:t>
      </w:r>
      <w:r w:rsidR="0042485F" w:rsidRPr="00EE6E7E">
        <w:rPr>
          <w:rFonts w:cs="Arial"/>
          <w:color w:val="000000" w:themeColor="text1"/>
          <w:sz w:val="24"/>
          <w:szCs w:val="24"/>
        </w:rPr>
        <w:t xml:space="preserve">the individual has completed </w:t>
      </w:r>
      <w:r w:rsidR="004E2506" w:rsidRPr="00EE6E7E">
        <w:rPr>
          <w:rFonts w:cs="Arial"/>
          <w:color w:val="000000" w:themeColor="text1"/>
          <w:sz w:val="24"/>
          <w:szCs w:val="24"/>
        </w:rPr>
        <w:t xml:space="preserve">the </w:t>
      </w:r>
      <w:r w:rsidR="0042485F" w:rsidRPr="00EE6E7E">
        <w:rPr>
          <w:rFonts w:cs="Arial"/>
          <w:color w:val="000000" w:themeColor="text1"/>
          <w:sz w:val="24"/>
          <w:szCs w:val="24"/>
        </w:rPr>
        <w:t>training</w:t>
      </w:r>
      <w:r w:rsidR="000C1ECD">
        <w:rPr>
          <w:rFonts w:cs="Arial"/>
          <w:color w:val="000000" w:themeColor="text1"/>
          <w:sz w:val="24"/>
          <w:szCs w:val="24"/>
        </w:rPr>
        <w:t xml:space="preserve"> will the IRB grant approval f</w:t>
      </w:r>
      <w:r w:rsidR="004E2506" w:rsidRPr="00EE6E7E">
        <w:rPr>
          <w:rFonts w:cs="Arial"/>
          <w:color w:val="000000" w:themeColor="text1"/>
          <w:sz w:val="24"/>
          <w:szCs w:val="24"/>
        </w:rPr>
        <w:t>or</w:t>
      </w:r>
      <w:r w:rsidR="000C1ECD">
        <w:rPr>
          <w:rFonts w:cs="Arial"/>
          <w:color w:val="000000" w:themeColor="text1"/>
          <w:sz w:val="24"/>
          <w:szCs w:val="24"/>
        </w:rPr>
        <w:t xml:space="preserve"> that person’s involvement in the </w:t>
      </w:r>
      <w:r w:rsidR="001A33D8">
        <w:rPr>
          <w:rFonts w:cs="Arial"/>
          <w:color w:val="000000" w:themeColor="text1"/>
          <w:sz w:val="24"/>
          <w:szCs w:val="24"/>
        </w:rPr>
        <w:t>research.</w:t>
      </w:r>
    </w:p>
    <w:p w14:paraId="2B3EE19B" w14:textId="5D1775D9" w:rsidR="00EE6E7E" w:rsidRPr="00EE6E7E" w:rsidRDefault="004E2506">
      <w:pPr>
        <w:rPr>
          <w:rFonts w:cs="Arial"/>
          <w:color w:val="000000" w:themeColor="text1"/>
          <w:sz w:val="24"/>
          <w:szCs w:val="24"/>
        </w:rPr>
      </w:pPr>
      <w:r w:rsidRPr="00EE6E7E">
        <w:rPr>
          <w:rFonts w:cs="Arial"/>
          <w:b/>
          <w:color w:val="000000" w:themeColor="text1"/>
          <w:sz w:val="24"/>
          <w:szCs w:val="24"/>
          <w:u w:val="single"/>
        </w:rPr>
        <w:t xml:space="preserve">For all NIH trainees: </w:t>
      </w:r>
      <w:r w:rsidR="00AA3EF0" w:rsidRPr="00EE6E7E">
        <w:rPr>
          <w:rFonts w:cs="Arial"/>
          <w:color w:val="000000" w:themeColor="text1"/>
          <w:sz w:val="24"/>
          <w:szCs w:val="24"/>
        </w:rPr>
        <w:t xml:space="preserve">In addition to the </w:t>
      </w:r>
      <w:r w:rsidR="00EE6E7E" w:rsidRPr="00EE6E7E">
        <w:rPr>
          <w:rFonts w:cs="Arial"/>
          <w:color w:val="000000" w:themeColor="text1"/>
          <w:sz w:val="24"/>
          <w:szCs w:val="24"/>
        </w:rPr>
        <w:t xml:space="preserve">protocol specific </w:t>
      </w:r>
      <w:r w:rsidR="00AA3EF0" w:rsidRPr="00EE6E7E">
        <w:rPr>
          <w:rFonts w:cs="Arial"/>
          <w:color w:val="000000" w:themeColor="text1"/>
          <w:sz w:val="24"/>
          <w:szCs w:val="24"/>
        </w:rPr>
        <w:t>training requirements described above, a</w:t>
      </w:r>
      <w:r w:rsidRPr="00EE6E7E">
        <w:rPr>
          <w:rFonts w:cs="Arial"/>
          <w:color w:val="000000" w:themeColor="text1"/>
          <w:sz w:val="24"/>
          <w:szCs w:val="24"/>
        </w:rPr>
        <w:t>ll trainees on NIH grants are required to complete the online course in Responsible Conduct of Research</w:t>
      </w:r>
      <w:r w:rsidR="00AA3EF0" w:rsidRPr="00EE6E7E">
        <w:rPr>
          <w:rFonts w:cs="Arial"/>
          <w:color w:val="000000" w:themeColor="text1"/>
          <w:sz w:val="24"/>
          <w:szCs w:val="24"/>
        </w:rPr>
        <w:t xml:space="preserve"> (RCR)</w:t>
      </w:r>
      <w:r w:rsidRPr="00EE6E7E">
        <w:rPr>
          <w:rFonts w:cs="Arial"/>
          <w:color w:val="000000" w:themeColor="text1"/>
          <w:sz w:val="24"/>
          <w:szCs w:val="24"/>
        </w:rPr>
        <w:t xml:space="preserve">, which includes a module on human </w:t>
      </w:r>
      <w:r w:rsidR="00B17D9A">
        <w:rPr>
          <w:rFonts w:cs="Arial"/>
          <w:color w:val="000000" w:themeColor="text1"/>
          <w:sz w:val="24"/>
          <w:szCs w:val="24"/>
        </w:rPr>
        <w:t xml:space="preserve">participant </w:t>
      </w:r>
      <w:r w:rsidRPr="00EE6E7E">
        <w:rPr>
          <w:rFonts w:cs="Arial"/>
          <w:color w:val="000000" w:themeColor="text1"/>
          <w:sz w:val="24"/>
          <w:szCs w:val="24"/>
        </w:rPr>
        <w:t xml:space="preserve">research. </w:t>
      </w:r>
      <w:r w:rsidR="00AA3EF0" w:rsidRPr="00EE6E7E">
        <w:rPr>
          <w:rFonts w:cs="Arial"/>
          <w:color w:val="000000" w:themeColor="text1"/>
          <w:sz w:val="24"/>
          <w:szCs w:val="24"/>
        </w:rPr>
        <w:t xml:space="preserve">Regardless </w:t>
      </w:r>
      <w:r w:rsidRPr="00EE6E7E">
        <w:rPr>
          <w:rFonts w:cs="Arial"/>
          <w:color w:val="000000" w:themeColor="text1"/>
          <w:sz w:val="24"/>
          <w:szCs w:val="24"/>
        </w:rPr>
        <w:t xml:space="preserve">of whether these trainees ever use human </w:t>
      </w:r>
      <w:r w:rsidR="00B17D9A">
        <w:rPr>
          <w:rFonts w:cs="Arial"/>
          <w:color w:val="000000" w:themeColor="text1"/>
          <w:sz w:val="24"/>
          <w:szCs w:val="24"/>
        </w:rPr>
        <w:t xml:space="preserve">participants </w:t>
      </w:r>
      <w:r w:rsidRPr="00EE6E7E">
        <w:rPr>
          <w:rFonts w:cs="Arial"/>
          <w:color w:val="000000" w:themeColor="text1"/>
          <w:sz w:val="24"/>
          <w:szCs w:val="24"/>
        </w:rPr>
        <w:t>in research, this basic information about the ethical principles and applications of the Belmont Report are a key component of the RCR training. All trainees are also required to attend the semester long course in Bioethics</w:t>
      </w:r>
      <w:r w:rsidR="00EE6E7E" w:rsidRPr="00EE6E7E">
        <w:rPr>
          <w:rFonts w:cs="Arial"/>
          <w:color w:val="000000" w:themeColor="text1"/>
          <w:sz w:val="24"/>
          <w:szCs w:val="24"/>
        </w:rPr>
        <w:t xml:space="preserve"> (</w:t>
      </w:r>
      <w:r w:rsidR="00B17D9A">
        <w:rPr>
          <w:rFonts w:cs="Times New Roman"/>
          <w:b/>
          <w:sz w:val="24"/>
          <w:szCs w:val="24"/>
        </w:rPr>
        <w:t>BioMG 7510, Ethical Issues and Professional Responsibilities</w:t>
      </w:r>
      <w:r w:rsidR="00EE6E7E" w:rsidRPr="00EE6E7E">
        <w:rPr>
          <w:rFonts w:cs="Arial"/>
          <w:color w:val="000000" w:themeColor="text1"/>
          <w:sz w:val="24"/>
          <w:szCs w:val="24"/>
        </w:rPr>
        <w:t xml:space="preserve">). </w:t>
      </w:r>
      <w:r w:rsidRPr="00EE6E7E">
        <w:rPr>
          <w:rFonts w:cs="Arial"/>
          <w:color w:val="000000" w:themeColor="text1"/>
          <w:sz w:val="24"/>
          <w:szCs w:val="24"/>
        </w:rPr>
        <w:t>At least one session of that course is dedicated to the ethics of human partici</w:t>
      </w:r>
      <w:r w:rsidR="006E372B" w:rsidRPr="00EE6E7E">
        <w:rPr>
          <w:rFonts w:cs="Arial"/>
          <w:color w:val="000000" w:themeColor="text1"/>
          <w:sz w:val="24"/>
          <w:szCs w:val="24"/>
        </w:rPr>
        <w:t>pants in research</w:t>
      </w:r>
      <w:r w:rsidR="00EE6E7E" w:rsidRPr="00EE6E7E">
        <w:rPr>
          <w:rFonts w:cs="Arial"/>
          <w:color w:val="000000" w:themeColor="text1"/>
          <w:sz w:val="24"/>
          <w:szCs w:val="24"/>
        </w:rPr>
        <w:t xml:space="preserve"> and is taught by faculty members who have deep experience with human </w:t>
      </w:r>
      <w:r w:rsidR="007E0D0B">
        <w:rPr>
          <w:rFonts w:cs="Arial"/>
          <w:color w:val="000000" w:themeColor="text1"/>
          <w:sz w:val="24"/>
          <w:szCs w:val="24"/>
        </w:rPr>
        <w:t>participant</w:t>
      </w:r>
      <w:r w:rsidR="002E5F4D">
        <w:rPr>
          <w:rFonts w:cs="Arial"/>
          <w:color w:val="000000" w:themeColor="text1"/>
          <w:sz w:val="24"/>
          <w:szCs w:val="24"/>
        </w:rPr>
        <w:t xml:space="preserve"> </w:t>
      </w:r>
      <w:r w:rsidR="00EE6E7E" w:rsidRPr="00EE6E7E">
        <w:rPr>
          <w:rFonts w:cs="Arial"/>
          <w:color w:val="000000" w:themeColor="text1"/>
          <w:sz w:val="24"/>
          <w:szCs w:val="24"/>
        </w:rPr>
        <w:t>research and with the Cornell IRB</w:t>
      </w:r>
      <w:r w:rsidR="006E372B" w:rsidRPr="00EE6E7E">
        <w:rPr>
          <w:rFonts w:cs="Arial"/>
          <w:color w:val="000000" w:themeColor="text1"/>
          <w:sz w:val="24"/>
          <w:szCs w:val="24"/>
        </w:rPr>
        <w:t xml:space="preserve">. </w:t>
      </w:r>
    </w:p>
    <w:p w14:paraId="68CAA0C6" w14:textId="6E9A6A87" w:rsidR="006E372B" w:rsidRPr="00EE6E7E" w:rsidRDefault="00EE6E7E">
      <w:pPr>
        <w:rPr>
          <w:rFonts w:cs="Arial"/>
          <w:color w:val="000000" w:themeColor="text1"/>
          <w:sz w:val="24"/>
          <w:szCs w:val="24"/>
        </w:rPr>
      </w:pPr>
      <w:r w:rsidRPr="00EE6E7E">
        <w:rPr>
          <w:rFonts w:cs="Arial"/>
          <w:color w:val="000000" w:themeColor="text1"/>
          <w:sz w:val="24"/>
          <w:szCs w:val="24"/>
        </w:rPr>
        <w:t>Each year, all trainees are required to participate in a symposium on responsible conduct of research, which provides an avenue for highly inter</w:t>
      </w:r>
      <w:r w:rsidR="00B17D9A">
        <w:rPr>
          <w:rFonts w:cs="Arial"/>
          <w:color w:val="000000" w:themeColor="text1"/>
          <w:sz w:val="24"/>
          <w:szCs w:val="24"/>
        </w:rPr>
        <w:t>active case-</w:t>
      </w:r>
      <w:r w:rsidRPr="00EE6E7E">
        <w:rPr>
          <w:rFonts w:cs="Arial"/>
          <w:color w:val="000000" w:themeColor="text1"/>
          <w:sz w:val="24"/>
          <w:szCs w:val="24"/>
        </w:rPr>
        <w:t xml:space="preserve">based discussions on complex issues regarding research integrity. Topics for the symposium have included authorship, research misconduct and the ethical considerations in the use of data and materials from human subjects in research. </w:t>
      </w:r>
    </w:p>
    <w:p w14:paraId="049F1232" w14:textId="109E05F4" w:rsidR="00EE6E7E" w:rsidRPr="00EE6E7E" w:rsidRDefault="00EE6E7E" w:rsidP="00EE6E7E">
      <w:pPr>
        <w:rPr>
          <w:rFonts w:cs="Arial"/>
          <w:color w:val="000000" w:themeColor="text1"/>
          <w:sz w:val="24"/>
          <w:szCs w:val="24"/>
        </w:rPr>
      </w:pPr>
      <w:r w:rsidRPr="00EE6E7E">
        <w:rPr>
          <w:rFonts w:cs="Arial"/>
          <w:b/>
          <w:color w:val="000000" w:themeColor="text1"/>
          <w:sz w:val="24"/>
          <w:szCs w:val="24"/>
          <w:u w:val="single"/>
        </w:rPr>
        <w:t>For all Cornell graduate students:</w:t>
      </w:r>
      <w:r w:rsidRPr="00EE6E7E">
        <w:rPr>
          <w:rFonts w:cs="Arial"/>
          <w:color w:val="000000" w:themeColor="text1"/>
          <w:sz w:val="24"/>
          <w:szCs w:val="24"/>
        </w:rPr>
        <w:t xml:space="preserve"> As a condition of graduation, all graduate students whose research involves human subjects are asked to provide evidence to the graduate committee of IRB approval for the use of human </w:t>
      </w:r>
      <w:r w:rsidR="00B17D9A">
        <w:rPr>
          <w:rFonts w:cs="Arial"/>
          <w:color w:val="000000" w:themeColor="text1"/>
          <w:sz w:val="24"/>
          <w:szCs w:val="24"/>
        </w:rPr>
        <w:t>participants</w:t>
      </w:r>
      <w:r w:rsidRPr="00EE6E7E">
        <w:rPr>
          <w:rFonts w:cs="Arial"/>
          <w:color w:val="000000" w:themeColor="text1"/>
          <w:sz w:val="24"/>
          <w:szCs w:val="24"/>
        </w:rPr>
        <w:t xml:space="preserve"> in their thesis research.  </w:t>
      </w:r>
    </w:p>
    <w:p w14:paraId="5CFBCA5A" w14:textId="19572A53" w:rsidR="009617B7" w:rsidRPr="00EE6E7E" w:rsidRDefault="009617B7">
      <w:pPr>
        <w:rPr>
          <w:rFonts w:cs="Arial"/>
          <w:sz w:val="24"/>
          <w:szCs w:val="24"/>
        </w:rPr>
      </w:pPr>
    </w:p>
    <w:sectPr w:rsidR="009617B7" w:rsidRPr="00EE6E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3C3B" w14:textId="77777777" w:rsidR="007554E7" w:rsidRDefault="007554E7" w:rsidP="00EE6E7E">
      <w:pPr>
        <w:spacing w:after="0" w:line="240" w:lineRule="auto"/>
      </w:pPr>
      <w:r>
        <w:separator/>
      </w:r>
    </w:p>
  </w:endnote>
  <w:endnote w:type="continuationSeparator" w:id="0">
    <w:p w14:paraId="7E1AB2FB" w14:textId="77777777" w:rsidR="007554E7" w:rsidRDefault="007554E7" w:rsidP="00EE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3929"/>
      <w:docPartObj>
        <w:docPartGallery w:val="Page Numbers (Bottom of Page)"/>
        <w:docPartUnique/>
      </w:docPartObj>
    </w:sdtPr>
    <w:sdtEndPr>
      <w:rPr>
        <w:color w:val="7F7F7F" w:themeColor="background1" w:themeShade="7F"/>
        <w:spacing w:val="60"/>
      </w:rPr>
    </w:sdtEndPr>
    <w:sdtContent>
      <w:p w14:paraId="55D487FD" w14:textId="29ED5125" w:rsidR="004310AA" w:rsidRDefault="00B17D9A" w:rsidP="00B17D9A">
        <w:pPr>
          <w:pStyle w:val="Footer"/>
          <w:pBdr>
            <w:top w:val="single" w:sz="4" w:space="1" w:color="D9D9D9" w:themeColor="background1" w:themeShade="D9"/>
          </w:pBdr>
        </w:pPr>
        <w:r>
          <w:t>Last Updated: May 24, 2019</w:t>
        </w:r>
        <w:r>
          <w:tab/>
        </w:r>
        <w:r>
          <w:tab/>
        </w:r>
        <w:r w:rsidR="004310AA">
          <w:fldChar w:fldCharType="begin"/>
        </w:r>
        <w:r w:rsidR="004310AA">
          <w:instrText xml:space="preserve"> TITLE  \* Caps  \* MERGEFORMAT </w:instrText>
        </w:r>
        <w:r w:rsidR="004310AA">
          <w:fldChar w:fldCharType="end"/>
        </w:r>
        <w:r w:rsidR="004310AA">
          <w:fldChar w:fldCharType="begin"/>
        </w:r>
        <w:r w:rsidR="004310AA">
          <w:instrText xml:space="preserve"> PAGE   \* MERGEFORMAT </w:instrText>
        </w:r>
        <w:r w:rsidR="004310AA">
          <w:fldChar w:fldCharType="separate"/>
        </w:r>
        <w:r w:rsidR="00C8333F">
          <w:rPr>
            <w:noProof/>
          </w:rPr>
          <w:t>1</w:t>
        </w:r>
        <w:r w:rsidR="004310AA">
          <w:rPr>
            <w:noProof/>
          </w:rPr>
          <w:fldChar w:fldCharType="end"/>
        </w:r>
        <w:r w:rsidR="004310AA">
          <w:t xml:space="preserve"> | </w:t>
        </w:r>
        <w:r w:rsidR="004310AA">
          <w:rPr>
            <w:color w:val="7F7F7F" w:themeColor="background1" w:themeShade="7F"/>
            <w:spacing w:val="60"/>
          </w:rPr>
          <w:t>Page</w:t>
        </w:r>
      </w:p>
    </w:sdtContent>
  </w:sdt>
  <w:p w14:paraId="24462011" w14:textId="4AE141B1" w:rsidR="00EE6E7E" w:rsidRDefault="00EE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8DE1" w14:textId="77777777" w:rsidR="007554E7" w:rsidRDefault="007554E7" w:rsidP="00EE6E7E">
      <w:pPr>
        <w:spacing w:after="0" w:line="240" w:lineRule="auto"/>
      </w:pPr>
      <w:r>
        <w:separator/>
      </w:r>
    </w:p>
  </w:footnote>
  <w:footnote w:type="continuationSeparator" w:id="0">
    <w:p w14:paraId="6C160427" w14:textId="77777777" w:rsidR="007554E7" w:rsidRDefault="007554E7" w:rsidP="00EE6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6D"/>
    <w:rsid w:val="000C1ECD"/>
    <w:rsid w:val="001A33D8"/>
    <w:rsid w:val="002E5F4D"/>
    <w:rsid w:val="00387415"/>
    <w:rsid w:val="003A706D"/>
    <w:rsid w:val="003E1423"/>
    <w:rsid w:val="0042485F"/>
    <w:rsid w:val="004310AA"/>
    <w:rsid w:val="00471AAD"/>
    <w:rsid w:val="00496A27"/>
    <w:rsid w:val="004E2506"/>
    <w:rsid w:val="005931A5"/>
    <w:rsid w:val="005C0467"/>
    <w:rsid w:val="00625FBD"/>
    <w:rsid w:val="006E372B"/>
    <w:rsid w:val="007554E7"/>
    <w:rsid w:val="007924F1"/>
    <w:rsid w:val="007E0D0B"/>
    <w:rsid w:val="0083312F"/>
    <w:rsid w:val="00882D12"/>
    <w:rsid w:val="008C5088"/>
    <w:rsid w:val="009617B7"/>
    <w:rsid w:val="00A76545"/>
    <w:rsid w:val="00AA3EF0"/>
    <w:rsid w:val="00B17D9A"/>
    <w:rsid w:val="00C8333F"/>
    <w:rsid w:val="00D72BBF"/>
    <w:rsid w:val="00D851A1"/>
    <w:rsid w:val="00EC2126"/>
    <w:rsid w:val="00EE6E7E"/>
    <w:rsid w:val="00F34749"/>
    <w:rsid w:val="00FF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53F3"/>
  <w15:chartTrackingRefBased/>
  <w15:docId w15:val="{01FF475E-9807-4913-A7E9-A736CE6C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5FBD"/>
    <w:rPr>
      <w:sz w:val="16"/>
      <w:szCs w:val="16"/>
    </w:rPr>
  </w:style>
  <w:style w:type="paragraph" w:styleId="CommentText">
    <w:name w:val="annotation text"/>
    <w:basedOn w:val="Normal"/>
    <w:link w:val="CommentTextChar"/>
    <w:uiPriority w:val="99"/>
    <w:semiHidden/>
    <w:unhideWhenUsed/>
    <w:rsid w:val="00625FBD"/>
    <w:pPr>
      <w:spacing w:line="240" w:lineRule="auto"/>
    </w:pPr>
    <w:rPr>
      <w:sz w:val="20"/>
      <w:szCs w:val="20"/>
    </w:rPr>
  </w:style>
  <w:style w:type="character" w:customStyle="1" w:styleId="CommentTextChar">
    <w:name w:val="Comment Text Char"/>
    <w:basedOn w:val="DefaultParagraphFont"/>
    <w:link w:val="CommentText"/>
    <w:uiPriority w:val="99"/>
    <w:semiHidden/>
    <w:rsid w:val="00625FBD"/>
    <w:rPr>
      <w:sz w:val="20"/>
      <w:szCs w:val="20"/>
    </w:rPr>
  </w:style>
  <w:style w:type="paragraph" w:styleId="CommentSubject">
    <w:name w:val="annotation subject"/>
    <w:basedOn w:val="CommentText"/>
    <w:next w:val="CommentText"/>
    <w:link w:val="CommentSubjectChar"/>
    <w:uiPriority w:val="99"/>
    <w:semiHidden/>
    <w:unhideWhenUsed/>
    <w:rsid w:val="00625FBD"/>
    <w:rPr>
      <w:b/>
      <w:bCs/>
    </w:rPr>
  </w:style>
  <w:style w:type="character" w:customStyle="1" w:styleId="CommentSubjectChar">
    <w:name w:val="Comment Subject Char"/>
    <w:basedOn w:val="CommentTextChar"/>
    <w:link w:val="CommentSubject"/>
    <w:uiPriority w:val="99"/>
    <w:semiHidden/>
    <w:rsid w:val="00625FBD"/>
    <w:rPr>
      <w:b/>
      <w:bCs/>
      <w:sz w:val="20"/>
      <w:szCs w:val="20"/>
    </w:rPr>
  </w:style>
  <w:style w:type="paragraph" w:styleId="BalloonText">
    <w:name w:val="Balloon Text"/>
    <w:basedOn w:val="Normal"/>
    <w:link w:val="BalloonTextChar"/>
    <w:uiPriority w:val="99"/>
    <w:semiHidden/>
    <w:unhideWhenUsed/>
    <w:rsid w:val="0062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BD"/>
    <w:rPr>
      <w:rFonts w:ascii="Segoe UI" w:hAnsi="Segoe UI" w:cs="Segoe UI"/>
      <w:sz w:val="18"/>
      <w:szCs w:val="18"/>
    </w:rPr>
  </w:style>
  <w:style w:type="paragraph" w:styleId="Header">
    <w:name w:val="header"/>
    <w:basedOn w:val="Normal"/>
    <w:link w:val="HeaderChar"/>
    <w:uiPriority w:val="99"/>
    <w:unhideWhenUsed/>
    <w:rsid w:val="00EE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7E"/>
  </w:style>
  <w:style w:type="paragraph" w:styleId="Footer">
    <w:name w:val="footer"/>
    <w:basedOn w:val="Normal"/>
    <w:link w:val="FooterChar"/>
    <w:uiPriority w:val="99"/>
    <w:unhideWhenUsed/>
    <w:rsid w:val="00EE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Michael I. Betteken</cp:lastModifiedBy>
  <cp:revision>2</cp:revision>
  <dcterms:created xsi:type="dcterms:W3CDTF">2019-06-03T16:25:00Z</dcterms:created>
  <dcterms:modified xsi:type="dcterms:W3CDTF">2019-06-03T16:25:00Z</dcterms:modified>
</cp:coreProperties>
</file>