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EF50B" w14:textId="0A310E78" w:rsidR="00631DDE" w:rsidRPr="00CE687C" w:rsidRDefault="004541B2" w:rsidP="006119BA">
      <w:pPr>
        <w:spacing w:after="0" w:line="240" w:lineRule="auto"/>
        <w:jc w:val="center"/>
        <w:rPr>
          <w:rFonts w:ascii="Times New Roman" w:hAnsi="Times New Roman" w:cs="Times New Roman"/>
          <w:sz w:val="24"/>
          <w:szCs w:val="24"/>
        </w:rPr>
      </w:pPr>
      <w:r w:rsidRPr="00CE687C">
        <w:rPr>
          <w:rFonts w:ascii="Times New Roman" w:hAnsi="Times New Roman" w:cs="Times New Roman"/>
          <w:b/>
          <w:sz w:val="24"/>
          <w:szCs w:val="24"/>
        </w:rPr>
        <w:t xml:space="preserve">Cornell University </w:t>
      </w:r>
      <w:r w:rsidR="00BC2027" w:rsidRPr="00CE687C">
        <w:rPr>
          <w:rFonts w:ascii="Times New Roman" w:hAnsi="Times New Roman" w:cs="Times New Roman"/>
          <w:b/>
          <w:sz w:val="24"/>
          <w:szCs w:val="24"/>
        </w:rPr>
        <w:t>Budget Justification</w:t>
      </w:r>
      <w:r w:rsidR="00C156DB" w:rsidRPr="00CE687C">
        <w:rPr>
          <w:rFonts w:ascii="Times New Roman" w:hAnsi="Times New Roman" w:cs="Times New Roman"/>
          <w:b/>
          <w:sz w:val="24"/>
          <w:szCs w:val="24"/>
        </w:rPr>
        <w:t xml:space="preserve"> </w:t>
      </w:r>
    </w:p>
    <w:p w14:paraId="2CDBA46D" w14:textId="77777777" w:rsidR="006119BA" w:rsidRPr="00CE687C" w:rsidRDefault="006119BA" w:rsidP="00DC2601">
      <w:pPr>
        <w:pStyle w:val="NoSpacing"/>
        <w:rPr>
          <w:b/>
          <w:color w:val="000000"/>
          <w:szCs w:val="24"/>
        </w:rPr>
      </w:pPr>
    </w:p>
    <w:p w14:paraId="013FC5FD" w14:textId="02BF3371" w:rsidR="00DC2601" w:rsidRPr="00CE687C" w:rsidRDefault="00DC2601" w:rsidP="00DC2601">
      <w:pPr>
        <w:pStyle w:val="NoSpacing"/>
        <w:rPr>
          <w:b/>
          <w:szCs w:val="24"/>
        </w:rPr>
      </w:pPr>
      <w:commentRangeStart w:id="0"/>
      <w:r w:rsidRPr="00CE687C">
        <w:rPr>
          <w:szCs w:val="24"/>
        </w:rPr>
        <w:t>Cornell utilizes the calendar year for compliance with the NSF’s limitation on senior personnel salary requests</w:t>
      </w:r>
      <w:r w:rsidRPr="00CE687C">
        <w:rPr>
          <w:b/>
          <w:szCs w:val="24"/>
        </w:rPr>
        <w:t>.</w:t>
      </w:r>
      <w:commentRangeEnd w:id="0"/>
      <w:r w:rsidR="00F73A50">
        <w:rPr>
          <w:rStyle w:val="CommentReference"/>
          <w:rFonts w:asciiTheme="minorHAnsi" w:eastAsiaTheme="minorHAnsi" w:hAnsiTheme="minorHAnsi" w:cstheme="minorBidi"/>
        </w:rPr>
        <w:commentReference w:id="0"/>
      </w:r>
    </w:p>
    <w:p w14:paraId="069B2CF7" w14:textId="77777777" w:rsidR="00DC2601" w:rsidRPr="00CE687C" w:rsidRDefault="00DC2601" w:rsidP="005B5882">
      <w:pPr>
        <w:spacing w:after="0" w:line="240" w:lineRule="auto"/>
        <w:rPr>
          <w:rFonts w:ascii="Times New Roman" w:hAnsi="Times New Roman" w:cs="Times New Roman"/>
          <w:sz w:val="24"/>
          <w:szCs w:val="24"/>
        </w:rPr>
      </w:pPr>
    </w:p>
    <w:p w14:paraId="728E3F2D" w14:textId="4406EF71" w:rsidR="004541B2" w:rsidRPr="00CE687C" w:rsidRDefault="00C156DB" w:rsidP="00685716">
      <w:pPr>
        <w:spacing w:after="0" w:line="240" w:lineRule="auto"/>
        <w:rPr>
          <w:rFonts w:ascii="Times New Roman" w:hAnsi="Times New Roman" w:cs="Times New Roman"/>
          <w:b/>
          <w:sz w:val="24"/>
          <w:szCs w:val="24"/>
        </w:rPr>
      </w:pPr>
      <w:r w:rsidRPr="00CE687C">
        <w:rPr>
          <w:rFonts w:ascii="Times New Roman" w:hAnsi="Times New Roman" w:cs="Times New Roman"/>
          <w:b/>
          <w:sz w:val="24"/>
          <w:szCs w:val="24"/>
        </w:rPr>
        <w:t>Salaries and Wages</w:t>
      </w:r>
    </w:p>
    <w:p w14:paraId="561A95D7" w14:textId="77777777" w:rsidR="00762A55" w:rsidRPr="00CE687C" w:rsidRDefault="00BC2027" w:rsidP="005B5882">
      <w:pPr>
        <w:pStyle w:val="NoSpacing"/>
        <w:rPr>
          <w:color w:val="000000"/>
          <w:szCs w:val="24"/>
        </w:rPr>
      </w:pPr>
      <w:r w:rsidRPr="00CE687C">
        <w:rPr>
          <w:szCs w:val="24"/>
          <w:u w:val="single"/>
        </w:rPr>
        <w:t>Principal Investigator</w:t>
      </w:r>
      <w:r w:rsidR="009B5D39" w:rsidRPr="00CE687C">
        <w:rPr>
          <w:szCs w:val="24"/>
          <w:u w:val="single"/>
        </w:rPr>
        <w:t xml:space="preserve"> (</w:t>
      </w:r>
      <w:r w:rsidR="009B5D39" w:rsidRPr="00CE687C">
        <w:rPr>
          <w:szCs w:val="24"/>
          <w:highlight w:val="yellow"/>
          <w:u w:val="single"/>
        </w:rPr>
        <w:t>First Last</w:t>
      </w:r>
      <w:r w:rsidR="009B5D39" w:rsidRPr="00CE687C">
        <w:rPr>
          <w:szCs w:val="24"/>
          <w:u w:val="single"/>
        </w:rPr>
        <w:t>)</w:t>
      </w:r>
      <w:r w:rsidRPr="00CE687C">
        <w:rPr>
          <w:szCs w:val="24"/>
          <w:u w:val="single"/>
        </w:rPr>
        <w:t>:</w:t>
      </w:r>
      <w:r w:rsidR="00872687" w:rsidRPr="00CE687C">
        <w:rPr>
          <w:szCs w:val="24"/>
        </w:rPr>
        <w:t xml:space="preserve"> </w:t>
      </w:r>
      <w:r w:rsidRPr="00CE687C">
        <w:rPr>
          <w:szCs w:val="24"/>
        </w:rPr>
        <w:t xml:space="preserve">This proposal requests salary support for </w:t>
      </w:r>
      <w:r w:rsidRPr="00CE687C">
        <w:rPr>
          <w:szCs w:val="24"/>
          <w:highlight w:val="yellow"/>
        </w:rPr>
        <w:t>#</w:t>
      </w:r>
      <w:r w:rsidRPr="00CE687C">
        <w:rPr>
          <w:szCs w:val="24"/>
        </w:rPr>
        <w:t xml:space="preserve"> month</w:t>
      </w:r>
      <w:r w:rsidR="009B5D39" w:rsidRPr="00CE687C">
        <w:rPr>
          <w:szCs w:val="24"/>
        </w:rPr>
        <w:t>(s)</w:t>
      </w:r>
      <w:r w:rsidRPr="00CE687C">
        <w:rPr>
          <w:szCs w:val="24"/>
        </w:rPr>
        <w:t xml:space="preserve"> of summer salary and </w:t>
      </w:r>
      <w:r w:rsidRPr="00CE687C">
        <w:rPr>
          <w:szCs w:val="24"/>
          <w:highlight w:val="yellow"/>
        </w:rPr>
        <w:t>#</w:t>
      </w:r>
      <w:r w:rsidRPr="00CE687C">
        <w:rPr>
          <w:szCs w:val="24"/>
        </w:rPr>
        <w:t xml:space="preserve"> month</w:t>
      </w:r>
      <w:r w:rsidR="009B5D39" w:rsidRPr="00CE687C">
        <w:rPr>
          <w:szCs w:val="24"/>
        </w:rPr>
        <w:t>(s)</w:t>
      </w:r>
      <w:r w:rsidR="00551A54" w:rsidRPr="00CE687C">
        <w:rPr>
          <w:szCs w:val="24"/>
        </w:rPr>
        <w:t xml:space="preserve"> of</w:t>
      </w:r>
      <w:r w:rsidRPr="00CE687C">
        <w:rPr>
          <w:szCs w:val="24"/>
        </w:rPr>
        <w:t xml:space="preserve"> academic-year effort each period to </w:t>
      </w:r>
      <w:r w:rsidR="00762A55" w:rsidRPr="00CE687C">
        <w:rPr>
          <w:color w:val="000000"/>
          <w:szCs w:val="24"/>
        </w:rPr>
        <w:t xml:space="preserve">oversee the coordination and scientific direction of the proposed work. PI will </w:t>
      </w:r>
      <w:r w:rsidR="009B5D39" w:rsidRPr="00CE687C">
        <w:rPr>
          <w:color w:val="000000"/>
          <w:szCs w:val="24"/>
          <w:highlight w:val="yellow"/>
        </w:rPr>
        <w:t>[describe duties].</w:t>
      </w:r>
    </w:p>
    <w:p w14:paraId="54F34C1F" w14:textId="77777777" w:rsidR="00872687" w:rsidRPr="00CE687C" w:rsidRDefault="00872687" w:rsidP="005B5882">
      <w:pPr>
        <w:pStyle w:val="NoSpacing"/>
        <w:rPr>
          <w:color w:val="000000"/>
          <w:szCs w:val="24"/>
        </w:rPr>
      </w:pPr>
    </w:p>
    <w:p w14:paraId="14BC1423" w14:textId="77777777" w:rsidR="00BC2027" w:rsidRPr="00CE687C" w:rsidRDefault="00BC2027"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Co-Principal Investigator</w:t>
      </w:r>
      <w:r w:rsidR="009B5D39" w:rsidRPr="00CE687C">
        <w:rPr>
          <w:rFonts w:ascii="Times New Roman" w:hAnsi="Times New Roman" w:cs="Times New Roman"/>
          <w:sz w:val="24"/>
          <w:szCs w:val="24"/>
          <w:u w:val="single"/>
        </w:rPr>
        <w:t xml:space="preserve"> (</w:t>
      </w:r>
      <w:r w:rsidR="009B5D39" w:rsidRPr="00CE687C">
        <w:rPr>
          <w:rFonts w:ascii="Times New Roman" w:hAnsi="Times New Roman" w:cs="Times New Roman"/>
          <w:sz w:val="24"/>
          <w:szCs w:val="24"/>
          <w:highlight w:val="yellow"/>
          <w:u w:val="single"/>
        </w:rPr>
        <w:t>First Last</w:t>
      </w:r>
      <w:r w:rsidR="009B5D39" w:rsidRPr="00CE687C">
        <w:rPr>
          <w:rFonts w:ascii="Times New Roman" w:hAnsi="Times New Roman" w:cs="Times New Roman"/>
          <w:sz w:val="24"/>
          <w:szCs w:val="24"/>
          <w:u w:val="single"/>
        </w:rPr>
        <w:t>)</w:t>
      </w:r>
      <w:r w:rsidRPr="00CE687C">
        <w:rPr>
          <w:rFonts w:ascii="Times New Roman" w:hAnsi="Times New Roman" w:cs="Times New Roman"/>
          <w:sz w:val="24"/>
          <w:szCs w:val="24"/>
          <w:u w:val="single"/>
        </w:rPr>
        <w:t>:</w:t>
      </w:r>
      <w:r w:rsidR="00872687" w:rsidRPr="00CE687C">
        <w:rPr>
          <w:rFonts w:ascii="Times New Roman" w:hAnsi="Times New Roman" w:cs="Times New Roman"/>
          <w:sz w:val="24"/>
          <w:szCs w:val="24"/>
        </w:rPr>
        <w:t xml:space="preserve"> </w:t>
      </w:r>
      <w:r w:rsidRPr="00CE687C">
        <w:rPr>
          <w:rFonts w:ascii="Times New Roman" w:hAnsi="Times New Roman" w:cs="Times New Roman"/>
          <w:sz w:val="24"/>
          <w:szCs w:val="24"/>
        </w:rPr>
        <w:t xml:space="preserve">This proposal requests salary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w:t>
      </w:r>
      <w:r w:rsidR="009B5D39" w:rsidRPr="00CE687C">
        <w:rPr>
          <w:rFonts w:ascii="Times New Roman" w:hAnsi="Times New Roman" w:cs="Times New Roman"/>
          <w:sz w:val="24"/>
          <w:szCs w:val="24"/>
        </w:rPr>
        <w:t>(s)</w:t>
      </w:r>
      <w:r w:rsidRPr="00CE687C">
        <w:rPr>
          <w:rFonts w:ascii="Times New Roman" w:hAnsi="Times New Roman" w:cs="Times New Roman"/>
          <w:sz w:val="24"/>
          <w:szCs w:val="24"/>
        </w:rPr>
        <w:t xml:space="preserve"> of summer salary and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w:t>
      </w:r>
      <w:r w:rsidR="009B5D39" w:rsidRPr="00CE687C">
        <w:rPr>
          <w:rFonts w:ascii="Times New Roman" w:hAnsi="Times New Roman" w:cs="Times New Roman"/>
          <w:sz w:val="24"/>
          <w:szCs w:val="24"/>
        </w:rPr>
        <w:t>(s)</w:t>
      </w:r>
      <w:r w:rsidRPr="00CE687C">
        <w:rPr>
          <w:rFonts w:ascii="Times New Roman" w:hAnsi="Times New Roman" w:cs="Times New Roman"/>
          <w:sz w:val="24"/>
          <w:szCs w:val="24"/>
        </w:rPr>
        <w:t xml:space="preserve"> academic-year effort each period</w:t>
      </w:r>
      <w:r w:rsidR="004C57A2" w:rsidRPr="00CE687C">
        <w:rPr>
          <w:rFonts w:ascii="Times New Roman" w:hAnsi="Times New Roman" w:cs="Times New Roman"/>
          <w:sz w:val="24"/>
          <w:szCs w:val="24"/>
        </w:rPr>
        <w:t xml:space="preserve"> to </w:t>
      </w:r>
      <w:r w:rsidR="004C57A2" w:rsidRPr="00CE687C">
        <w:rPr>
          <w:rFonts w:ascii="Times New Roman" w:hAnsi="Times New Roman" w:cs="Times New Roman"/>
          <w:sz w:val="24"/>
          <w:szCs w:val="24"/>
          <w:highlight w:val="yellow"/>
        </w:rPr>
        <w:t>[describe duties]</w:t>
      </w:r>
      <w:r w:rsidRPr="00CE687C">
        <w:rPr>
          <w:rFonts w:ascii="Times New Roman" w:hAnsi="Times New Roman" w:cs="Times New Roman"/>
          <w:sz w:val="24"/>
          <w:szCs w:val="24"/>
          <w:highlight w:val="yellow"/>
        </w:rPr>
        <w:t>.</w:t>
      </w:r>
    </w:p>
    <w:p w14:paraId="0E5D3226" w14:textId="77777777" w:rsidR="00872687" w:rsidRPr="00CE687C" w:rsidRDefault="00872687" w:rsidP="005B5882">
      <w:pPr>
        <w:spacing w:after="0" w:line="240" w:lineRule="auto"/>
        <w:rPr>
          <w:rFonts w:ascii="Times New Roman" w:hAnsi="Times New Roman" w:cs="Times New Roman"/>
          <w:sz w:val="24"/>
          <w:szCs w:val="24"/>
          <w:u w:val="single"/>
        </w:rPr>
      </w:pPr>
    </w:p>
    <w:p w14:paraId="28598E75" w14:textId="77777777" w:rsidR="00C156DB" w:rsidRPr="00CE687C" w:rsidRDefault="00C156DB" w:rsidP="00C156DB">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Research Associate (</w:t>
      </w:r>
      <w:r w:rsidRPr="00CE687C">
        <w:rPr>
          <w:rFonts w:ascii="Times New Roman" w:hAnsi="Times New Roman" w:cs="Times New Roman"/>
          <w:sz w:val="24"/>
          <w:szCs w:val="24"/>
          <w:highlight w:val="yellow"/>
          <w:u w:val="single"/>
        </w:rPr>
        <w:t>First Last</w:t>
      </w:r>
      <w:r w:rsidRPr="00CE687C">
        <w:rPr>
          <w:rFonts w:ascii="Times New Roman" w:hAnsi="Times New Roman" w:cs="Times New Roman"/>
          <w:sz w:val="24"/>
          <w:szCs w:val="24"/>
          <w:u w:val="single"/>
        </w:rPr>
        <w:t>):</w:t>
      </w:r>
      <w:r w:rsidRPr="00CE687C">
        <w:rPr>
          <w:rFonts w:ascii="Times New Roman" w:hAnsi="Times New Roman" w:cs="Times New Roman"/>
          <w:sz w:val="24"/>
          <w:szCs w:val="24"/>
        </w:rPr>
        <w:t xml:space="preserve"> This proposal requests salary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calendar-year effort each period for # Research Associate(s) to </w:t>
      </w:r>
      <w:r w:rsidRPr="00CE687C">
        <w:rPr>
          <w:rFonts w:ascii="Times New Roman" w:hAnsi="Times New Roman" w:cs="Times New Roman"/>
          <w:sz w:val="24"/>
          <w:szCs w:val="24"/>
          <w:highlight w:val="yellow"/>
        </w:rPr>
        <w:t>[describe duties].</w:t>
      </w:r>
    </w:p>
    <w:p w14:paraId="0EBAF041" w14:textId="77777777" w:rsidR="00C156DB" w:rsidRPr="00CE687C" w:rsidRDefault="00C156DB" w:rsidP="005B5882">
      <w:pPr>
        <w:spacing w:after="0" w:line="240" w:lineRule="auto"/>
        <w:rPr>
          <w:rFonts w:ascii="Times New Roman" w:hAnsi="Times New Roman" w:cs="Times New Roman"/>
          <w:sz w:val="24"/>
          <w:szCs w:val="24"/>
          <w:u w:val="single"/>
        </w:rPr>
      </w:pPr>
    </w:p>
    <w:p w14:paraId="349FA79C" w14:textId="77777777" w:rsidR="004541B2" w:rsidRPr="00CE687C" w:rsidRDefault="004541B2" w:rsidP="004541B2">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Post</w:t>
      </w:r>
      <w:r w:rsidR="00702209" w:rsidRPr="00CE687C">
        <w:rPr>
          <w:rFonts w:ascii="Times New Roman" w:hAnsi="Times New Roman" w:cs="Times New Roman"/>
          <w:sz w:val="24"/>
          <w:szCs w:val="24"/>
          <w:u w:val="single"/>
        </w:rPr>
        <w:t xml:space="preserve">-Doctoral </w:t>
      </w:r>
      <w:r w:rsidR="00C156DB" w:rsidRPr="00CE687C">
        <w:rPr>
          <w:rFonts w:ascii="Times New Roman" w:hAnsi="Times New Roman" w:cs="Times New Roman"/>
          <w:sz w:val="24"/>
          <w:szCs w:val="24"/>
          <w:u w:val="single"/>
        </w:rPr>
        <w:t>Associate</w:t>
      </w:r>
      <w:r w:rsidRPr="00CE687C">
        <w:rPr>
          <w:rFonts w:ascii="Times New Roman" w:hAnsi="Times New Roman" w:cs="Times New Roman"/>
          <w:sz w:val="24"/>
          <w:szCs w:val="24"/>
          <w:u w:val="single"/>
        </w:rPr>
        <w:t xml:space="preserve"> (</w:t>
      </w:r>
      <w:r w:rsidRPr="00CE687C">
        <w:rPr>
          <w:rFonts w:ascii="Times New Roman" w:hAnsi="Times New Roman" w:cs="Times New Roman"/>
          <w:sz w:val="24"/>
          <w:szCs w:val="24"/>
          <w:highlight w:val="yellow"/>
          <w:u w:val="single"/>
        </w:rPr>
        <w:t>First Last</w:t>
      </w:r>
      <w:r w:rsidRPr="00CE687C">
        <w:rPr>
          <w:rFonts w:ascii="Times New Roman" w:hAnsi="Times New Roman" w:cs="Times New Roman"/>
          <w:sz w:val="24"/>
          <w:szCs w:val="24"/>
          <w:u w:val="single"/>
        </w:rPr>
        <w:t>):</w:t>
      </w:r>
      <w:r w:rsidRPr="00CE687C">
        <w:rPr>
          <w:rFonts w:ascii="Times New Roman" w:hAnsi="Times New Roman" w:cs="Times New Roman"/>
          <w:sz w:val="24"/>
          <w:szCs w:val="24"/>
        </w:rPr>
        <w:t xml:space="preserve"> This proposal requests salary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calendar-year effort each period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Postdoctoral Associate. The Postdoctoral Associate(s) will </w:t>
      </w:r>
      <w:r w:rsidRPr="00CE687C">
        <w:rPr>
          <w:rFonts w:ascii="Times New Roman" w:hAnsi="Times New Roman" w:cs="Times New Roman"/>
          <w:sz w:val="24"/>
          <w:szCs w:val="24"/>
          <w:highlight w:val="yellow"/>
        </w:rPr>
        <w:t>[describe duties].</w:t>
      </w:r>
    </w:p>
    <w:p w14:paraId="6BEDD5C6" w14:textId="77777777" w:rsidR="004541B2" w:rsidRPr="00CE687C" w:rsidRDefault="004541B2" w:rsidP="005B5882">
      <w:pPr>
        <w:spacing w:after="0" w:line="240" w:lineRule="auto"/>
        <w:rPr>
          <w:rFonts w:ascii="Times New Roman" w:hAnsi="Times New Roman" w:cs="Times New Roman"/>
          <w:sz w:val="24"/>
          <w:szCs w:val="24"/>
          <w:u w:val="single"/>
        </w:rPr>
      </w:pPr>
    </w:p>
    <w:p w14:paraId="1E2EFF6C" w14:textId="77777777" w:rsidR="00BC2027" w:rsidRPr="00CE687C" w:rsidRDefault="00702209"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Other Professionals (Technicians, etc.)</w:t>
      </w:r>
      <w:r w:rsidR="009B5D39" w:rsidRPr="00CE687C">
        <w:rPr>
          <w:rFonts w:ascii="Times New Roman" w:hAnsi="Times New Roman" w:cs="Times New Roman"/>
          <w:sz w:val="24"/>
          <w:szCs w:val="24"/>
          <w:u w:val="single"/>
        </w:rPr>
        <w:t xml:space="preserve"> (</w:t>
      </w:r>
      <w:r w:rsidR="009B5D39" w:rsidRPr="00CE687C">
        <w:rPr>
          <w:rFonts w:ascii="Times New Roman" w:hAnsi="Times New Roman" w:cs="Times New Roman"/>
          <w:sz w:val="24"/>
          <w:szCs w:val="24"/>
          <w:highlight w:val="yellow"/>
          <w:u w:val="single"/>
        </w:rPr>
        <w:t>First Last</w:t>
      </w:r>
      <w:r w:rsidR="009B5D39" w:rsidRPr="00CE687C">
        <w:rPr>
          <w:rFonts w:ascii="Times New Roman" w:hAnsi="Times New Roman" w:cs="Times New Roman"/>
          <w:sz w:val="24"/>
          <w:szCs w:val="24"/>
          <w:u w:val="single"/>
        </w:rPr>
        <w:t>)</w:t>
      </w:r>
      <w:r w:rsidR="00BC2027" w:rsidRPr="00CE687C">
        <w:rPr>
          <w:rFonts w:ascii="Times New Roman" w:hAnsi="Times New Roman" w:cs="Times New Roman"/>
          <w:sz w:val="24"/>
          <w:szCs w:val="24"/>
          <w:u w:val="single"/>
        </w:rPr>
        <w:t>:</w:t>
      </w:r>
      <w:r w:rsidR="00872687" w:rsidRPr="00CE687C">
        <w:rPr>
          <w:rFonts w:ascii="Times New Roman" w:hAnsi="Times New Roman" w:cs="Times New Roman"/>
          <w:sz w:val="24"/>
          <w:szCs w:val="24"/>
        </w:rPr>
        <w:t xml:space="preserve"> </w:t>
      </w:r>
      <w:r w:rsidR="00BC2027" w:rsidRPr="00CE687C">
        <w:rPr>
          <w:rFonts w:ascii="Times New Roman" w:hAnsi="Times New Roman" w:cs="Times New Roman"/>
          <w:sz w:val="24"/>
          <w:szCs w:val="24"/>
        </w:rPr>
        <w:t>This proposal requests salary support for # month</w:t>
      </w:r>
      <w:r w:rsidR="009B5D39" w:rsidRPr="00CE687C">
        <w:rPr>
          <w:rFonts w:ascii="Times New Roman" w:hAnsi="Times New Roman" w:cs="Times New Roman"/>
          <w:sz w:val="24"/>
          <w:szCs w:val="24"/>
        </w:rPr>
        <w:t>(</w:t>
      </w:r>
      <w:r w:rsidR="00BC2027" w:rsidRPr="00CE687C">
        <w:rPr>
          <w:rFonts w:ascii="Times New Roman" w:hAnsi="Times New Roman" w:cs="Times New Roman"/>
          <w:sz w:val="24"/>
          <w:szCs w:val="24"/>
        </w:rPr>
        <w:t>s</w:t>
      </w:r>
      <w:r w:rsidR="009B5D39" w:rsidRPr="00CE687C">
        <w:rPr>
          <w:rFonts w:ascii="Times New Roman" w:hAnsi="Times New Roman" w:cs="Times New Roman"/>
          <w:sz w:val="24"/>
          <w:szCs w:val="24"/>
        </w:rPr>
        <w:t>)</w:t>
      </w:r>
      <w:r w:rsidR="00BC2027" w:rsidRPr="00CE687C">
        <w:rPr>
          <w:rFonts w:ascii="Times New Roman" w:hAnsi="Times New Roman" w:cs="Times New Roman"/>
          <w:sz w:val="24"/>
          <w:szCs w:val="24"/>
        </w:rPr>
        <w:t xml:space="preserve"> </w:t>
      </w:r>
      <w:r w:rsidR="00551A54" w:rsidRPr="00CE687C">
        <w:rPr>
          <w:rFonts w:ascii="Times New Roman" w:hAnsi="Times New Roman" w:cs="Times New Roman"/>
          <w:sz w:val="24"/>
          <w:szCs w:val="24"/>
        </w:rPr>
        <w:t xml:space="preserve">of </w:t>
      </w:r>
      <w:r w:rsidR="00BC2027" w:rsidRPr="00CE687C">
        <w:rPr>
          <w:rFonts w:ascii="Times New Roman" w:hAnsi="Times New Roman" w:cs="Times New Roman"/>
          <w:sz w:val="24"/>
          <w:szCs w:val="24"/>
        </w:rPr>
        <w:t>calendar-year effort each period</w:t>
      </w:r>
      <w:r w:rsidR="001625D3" w:rsidRPr="00CE687C">
        <w:rPr>
          <w:rFonts w:ascii="Times New Roman" w:hAnsi="Times New Roman" w:cs="Times New Roman"/>
          <w:sz w:val="24"/>
          <w:szCs w:val="24"/>
        </w:rPr>
        <w:t xml:space="preserve"> for </w:t>
      </w:r>
      <w:r w:rsidR="001625D3" w:rsidRPr="00CE687C">
        <w:rPr>
          <w:rFonts w:ascii="Times New Roman" w:hAnsi="Times New Roman" w:cs="Times New Roman"/>
          <w:sz w:val="24"/>
          <w:szCs w:val="24"/>
          <w:highlight w:val="yellow"/>
        </w:rPr>
        <w:t xml:space="preserve"># </w:t>
      </w:r>
      <w:r w:rsidR="00C156DB" w:rsidRPr="00CE687C">
        <w:rPr>
          <w:rFonts w:ascii="Times New Roman" w:hAnsi="Times New Roman" w:cs="Times New Roman"/>
          <w:sz w:val="24"/>
          <w:szCs w:val="24"/>
          <w:highlight w:val="yellow"/>
        </w:rPr>
        <w:t>[Position Title</w:t>
      </w:r>
      <w:r w:rsidR="009B5D39" w:rsidRPr="00CE687C">
        <w:rPr>
          <w:rFonts w:ascii="Times New Roman" w:hAnsi="Times New Roman" w:cs="Times New Roman"/>
          <w:sz w:val="24"/>
          <w:szCs w:val="24"/>
          <w:highlight w:val="yellow"/>
        </w:rPr>
        <w:t>(s)</w:t>
      </w:r>
      <w:r w:rsidR="00C156DB" w:rsidRPr="00CE687C">
        <w:rPr>
          <w:rFonts w:ascii="Times New Roman" w:hAnsi="Times New Roman" w:cs="Times New Roman"/>
          <w:sz w:val="24"/>
          <w:szCs w:val="24"/>
          <w:highlight w:val="yellow"/>
        </w:rPr>
        <w:t>]</w:t>
      </w:r>
      <w:r w:rsidR="009B5D39" w:rsidRPr="00CE687C">
        <w:rPr>
          <w:rFonts w:ascii="Times New Roman" w:hAnsi="Times New Roman" w:cs="Times New Roman"/>
          <w:sz w:val="24"/>
          <w:szCs w:val="24"/>
        </w:rPr>
        <w:t xml:space="preserve"> to</w:t>
      </w:r>
      <w:r w:rsidR="001625D3" w:rsidRPr="00CE687C">
        <w:rPr>
          <w:rFonts w:ascii="Times New Roman" w:hAnsi="Times New Roman" w:cs="Times New Roman"/>
          <w:sz w:val="24"/>
          <w:szCs w:val="24"/>
        </w:rPr>
        <w:t xml:space="preserve"> </w:t>
      </w:r>
      <w:r w:rsidR="009B5D39" w:rsidRPr="00CE687C">
        <w:rPr>
          <w:rFonts w:ascii="Times New Roman" w:hAnsi="Times New Roman" w:cs="Times New Roman"/>
          <w:sz w:val="24"/>
          <w:szCs w:val="24"/>
          <w:highlight w:val="yellow"/>
        </w:rPr>
        <w:t>[describe duties]</w:t>
      </w:r>
      <w:r w:rsidR="007560B3" w:rsidRPr="00CE687C">
        <w:rPr>
          <w:rFonts w:ascii="Times New Roman" w:hAnsi="Times New Roman" w:cs="Times New Roman"/>
          <w:sz w:val="24"/>
          <w:szCs w:val="24"/>
          <w:highlight w:val="yellow"/>
        </w:rPr>
        <w:t>.</w:t>
      </w:r>
    </w:p>
    <w:p w14:paraId="0C099AB2" w14:textId="77777777" w:rsidR="00872687" w:rsidRPr="00CE687C" w:rsidRDefault="00872687" w:rsidP="005B5882">
      <w:pPr>
        <w:spacing w:after="0" w:line="240" w:lineRule="auto"/>
        <w:rPr>
          <w:rFonts w:ascii="Times New Roman" w:hAnsi="Times New Roman" w:cs="Times New Roman"/>
          <w:sz w:val="24"/>
          <w:szCs w:val="24"/>
          <w:u w:val="single"/>
        </w:rPr>
      </w:pPr>
    </w:p>
    <w:p w14:paraId="31EDDCC6" w14:textId="39B15A28" w:rsidR="00E329A9" w:rsidRPr="00CE687C" w:rsidRDefault="00702209" w:rsidP="00702209">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Graduate Students:</w:t>
      </w:r>
      <w:r w:rsidRPr="00CE687C">
        <w:rPr>
          <w:rFonts w:ascii="Times New Roman" w:hAnsi="Times New Roman" w:cs="Times New Roman"/>
          <w:sz w:val="24"/>
          <w:szCs w:val="24"/>
        </w:rPr>
        <w:t xml:space="preserve"> This proposal requests salary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effort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Graduate Research Assistant(s) (GRAs) in each </w:t>
      </w:r>
      <w:r w:rsidR="00E329A9" w:rsidRPr="00CE687C">
        <w:rPr>
          <w:rFonts w:ascii="Times New Roman" w:hAnsi="Times New Roman" w:cs="Times New Roman"/>
          <w:sz w:val="24"/>
          <w:szCs w:val="24"/>
        </w:rPr>
        <w:t>period</w:t>
      </w:r>
      <w:r w:rsidRPr="00CE687C">
        <w:rPr>
          <w:rFonts w:ascii="Times New Roman" w:hAnsi="Times New Roman" w:cs="Times New Roman"/>
          <w:sz w:val="24"/>
          <w:szCs w:val="24"/>
        </w:rPr>
        <w:t xml:space="preserve">. The salary support includes the stipend each period, inclusive of a </w:t>
      </w:r>
      <w:r w:rsidR="00B70223">
        <w:rPr>
          <w:rFonts w:ascii="Times New Roman" w:hAnsi="Times New Roman" w:cs="Times New Roman"/>
          <w:sz w:val="24"/>
          <w:szCs w:val="24"/>
        </w:rPr>
        <w:t>5</w:t>
      </w:r>
      <w:r w:rsidRPr="00CE687C">
        <w:rPr>
          <w:rFonts w:ascii="Times New Roman" w:hAnsi="Times New Roman" w:cs="Times New Roman"/>
          <w:sz w:val="24"/>
          <w:szCs w:val="24"/>
        </w:rPr>
        <w:t>% increase at the beginning of each academic year (Augus</w:t>
      </w:r>
      <w:r w:rsidR="00196035">
        <w:rPr>
          <w:rFonts w:ascii="Times New Roman" w:hAnsi="Times New Roman" w:cs="Times New Roman"/>
          <w:sz w:val="24"/>
          <w:szCs w:val="24"/>
        </w:rPr>
        <w:t>t</w:t>
      </w:r>
      <w:r w:rsidRPr="00CE687C">
        <w:rPr>
          <w:rFonts w:ascii="Times New Roman" w:hAnsi="Times New Roman" w:cs="Times New Roman"/>
          <w:sz w:val="24"/>
          <w:szCs w:val="24"/>
        </w:rPr>
        <w:t xml:space="preserve">). The GRA(s) will </w:t>
      </w:r>
      <w:r w:rsidRPr="00CE687C">
        <w:rPr>
          <w:rFonts w:ascii="Times New Roman" w:hAnsi="Times New Roman" w:cs="Times New Roman"/>
          <w:sz w:val="24"/>
          <w:szCs w:val="24"/>
          <w:highlight w:val="yellow"/>
        </w:rPr>
        <w:t>[describe duties</w:t>
      </w:r>
      <w:r w:rsidRPr="00CE687C">
        <w:rPr>
          <w:rFonts w:ascii="Times New Roman" w:hAnsi="Times New Roman" w:cs="Times New Roman"/>
          <w:sz w:val="24"/>
          <w:szCs w:val="24"/>
        </w:rPr>
        <w:t>].</w:t>
      </w:r>
    </w:p>
    <w:p w14:paraId="3ED3B829" w14:textId="77777777" w:rsidR="00702209" w:rsidRPr="00CE687C" w:rsidRDefault="00702209" w:rsidP="00702209">
      <w:pPr>
        <w:spacing w:after="0" w:line="240" w:lineRule="auto"/>
        <w:rPr>
          <w:rFonts w:ascii="Times New Roman" w:hAnsi="Times New Roman" w:cs="Times New Roman"/>
          <w:sz w:val="24"/>
          <w:szCs w:val="24"/>
        </w:rPr>
      </w:pPr>
    </w:p>
    <w:p w14:paraId="5B4CC0EE" w14:textId="77777777" w:rsidR="00702209" w:rsidRPr="00CE687C" w:rsidRDefault="00702209" w:rsidP="00702209">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highlight w:val="yellow"/>
        </w:rPr>
        <w:t>[Insert GRA stipend table]</w:t>
      </w:r>
    </w:p>
    <w:p w14:paraId="2A92419B" w14:textId="77777777" w:rsidR="00702209" w:rsidRPr="00CE687C" w:rsidRDefault="00702209" w:rsidP="00702209">
      <w:pPr>
        <w:spacing w:after="0" w:line="240" w:lineRule="auto"/>
        <w:rPr>
          <w:rFonts w:ascii="Times New Roman" w:hAnsi="Times New Roman" w:cs="Times New Roman"/>
          <w:sz w:val="24"/>
          <w:szCs w:val="24"/>
        </w:rPr>
      </w:pPr>
    </w:p>
    <w:p w14:paraId="47EB944D" w14:textId="77777777" w:rsidR="00702209" w:rsidRPr="00CE687C" w:rsidRDefault="00702209" w:rsidP="00702209">
      <w:pPr>
        <w:autoSpaceDE w:val="0"/>
        <w:autoSpaceDN w:val="0"/>
        <w:adjustRightInd w:val="0"/>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Undergraduate Student</w:t>
      </w:r>
      <w:r w:rsidRPr="00CE687C">
        <w:rPr>
          <w:rFonts w:ascii="Times New Roman" w:hAnsi="Times New Roman" w:cs="Times New Roman"/>
          <w:sz w:val="24"/>
          <w:szCs w:val="24"/>
        </w:rPr>
        <w:t xml:space="preserve">: This proposal requests support for undergraduate researcher stipends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undergraduate student(s) who will also be working on the project for their senior thesis or summer study in the </w:t>
      </w:r>
      <w:r w:rsidRPr="00CE687C">
        <w:rPr>
          <w:rFonts w:ascii="Times New Roman" w:hAnsi="Times New Roman" w:cs="Times New Roman"/>
          <w:sz w:val="24"/>
          <w:szCs w:val="24"/>
          <w:highlight w:val="yellow"/>
        </w:rPr>
        <w:t>[PI Name]</w:t>
      </w:r>
      <w:r w:rsidRPr="00CE687C">
        <w:rPr>
          <w:rFonts w:ascii="Times New Roman" w:hAnsi="Times New Roman" w:cs="Times New Roman"/>
          <w:sz w:val="24"/>
          <w:szCs w:val="24"/>
        </w:rPr>
        <w:t xml:space="preserve"> group. </w:t>
      </w:r>
    </w:p>
    <w:p w14:paraId="33A52245" w14:textId="77777777" w:rsidR="00702209" w:rsidRPr="00CE687C" w:rsidRDefault="00702209" w:rsidP="005B5882">
      <w:pPr>
        <w:spacing w:after="0" w:line="240" w:lineRule="auto"/>
        <w:rPr>
          <w:rFonts w:ascii="Times New Roman" w:hAnsi="Times New Roman" w:cs="Times New Roman"/>
          <w:sz w:val="24"/>
          <w:szCs w:val="24"/>
          <w:u w:val="single"/>
        </w:rPr>
      </w:pPr>
    </w:p>
    <w:p w14:paraId="77B1C00F" w14:textId="0B488C9A" w:rsidR="00E329A9" w:rsidRPr="00CE687C" w:rsidRDefault="00E329A9" w:rsidP="005B5882">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 xml:space="preserve">Hourly Student: </w:t>
      </w:r>
      <w:r w:rsidRPr="00CE687C">
        <w:rPr>
          <w:rFonts w:ascii="Times New Roman" w:hAnsi="Times New Roman" w:cs="Times New Roman"/>
          <w:sz w:val="24"/>
          <w:szCs w:val="24"/>
        </w:rPr>
        <w:t xml:space="preserve">This proposal requests support for hourly undergraduate student(s)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undergraduate student(s) in each period. These students will receive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hour while working a combined total of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hours/week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weeks during the academic year and # hours/week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weeks during the summer.</w:t>
      </w:r>
    </w:p>
    <w:p w14:paraId="402B2C5B" w14:textId="77777777" w:rsidR="00E329A9" w:rsidRPr="00CE687C" w:rsidRDefault="00E329A9" w:rsidP="005B5882">
      <w:pPr>
        <w:spacing w:after="0" w:line="240" w:lineRule="auto"/>
        <w:rPr>
          <w:rFonts w:ascii="Times New Roman" w:hAnsi="Times New Roman" w:cs="Times New Roman"/>
          <w:sz w:val="24"/>
          <w:szCs w:val="24"/>
          <w:u w:val="single"/>
        </w:rPr>
      </w:pPr>
    </w:p>
    <w:p w14:paraId="34BAC347" w14:textId="7969FA0A" w:rsidR="00872687" w:rsidRDefault="00702209"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Secretarial - clerical</w:t>
      </w:r>
      <w:r w:rsidR="00BC2027" w:rsidRPr="00CE687C">
        <w:rPr>
          <w:rFonts w:ascii="Times New Roman" w:hAnsi="Times New Roman" w:cs="Times New Roman"/>
          <w:sz w:val="24"/>
          <w:szCs w:val="24"/>
          <w:u w:val="single"/>
        </w:rPr>
        <w:t>:</w:t>
      </w:r>
      <w:r w:rsidR="004541B2" w:rsidRPr="00CE687C">
        <w:rPr>
          <w:rFonts w:ascii="Times New Roman" w:hAnsi="Times New Roman" w:cs="Times New Roman"/>
          <w:sz w:val="24"/>
          <w:szCs w:val="24"/>
        </w:rPr>
        <w:t xml:space="preserve"> T</w:t>
      </w:r>
      <w:r w:rsidR="00BC2027" w:rsidRPr="00CE687C">
        <w:rPr>
          <w:rFonts w:ascii="Times New Roman" w:hAnsi="Times New Roman" w:cs="Times New Roman"/>
          <w:sz w:val="24"/>
          <w:szCs w:val="24"/>
        </w:rPr>
        <w:t>his proposal requests</w:t>
      </w:r>
      <w:r w:rsidRPr="00CE687C">
        <w:rPr>
          <w:rFonts w:ascii="Times New Roman" w:hAnsi="Times New Roman" w:cs="Times New Roman"/>
          <w:sz w:val="24"/>
          <w:szCs w:val="24"/>
        </w:rPr>
        <w:t xml:space="preserve"> support for</w:t>
      </w:r>
      <w:r w:rsidR="00BC2027" w:rsidRPr="00CE687C">
        <w:rPr>
          <w:rFonts w:ascii="Times New Roman" w:hAnsi="Times New Roman" w:cs="Times New Roman"/>
          <w:sz w:val="24"/>
          <w:szCs w:val="24"/>
        </w:rPr>
        <w:t xml:space="preserve"> </w:t>
      </w:r>
      <w:r w:rsidR="00BC2027" w:rsidRPr="00CE687C">
        <w:rPr>
          <w:rFonts w:ascii="Times New Roman" w:hAnsi="Times New Roman" w:cs="Times New Roman"/>
          <w:sz w:val="24"/>
          <w:szCs w:val="24"/>
          <w:highlight w:val="yellow"/>
        </w:rPr>
        <w:t>#</w:t>
      </w:r>
      <w:r w:rsidR="00BC2027" w:rsidRPr="00CE687C">
        <w:rPr>
          <w:rFonts w:ascii="Times New Roman" w:hAnsi="Times New Roman" w:cs="Times New Roman"/>
          <w:sz w:val="24"/>
          <w:szCs w:val="24"/>
        </w:rPr>
        <w:t xml:space="preserve"> month</w:t>
      </w:r>
      <w:r w:rsidR="009B5D39" w:rsidRPr="00CE687C">
        <w:rPr>
          <w:rFonts w:ascii="Times New Roman" w:hAnsi="Times New Roman" w:cs="Times New Roman"/>
          <w:sz w:val="24"/>
          <w:szCs w:val="24"/>
        </w:rPr>
        <w:t>(</w:t>
      </w:r>
      <w:r w:rsidR="00BC2027" w:rsidRPr="00CE687C">
        <w:rPr>
          <w:rFonts w:ascii="Times New Roman" w:hAnsi="Times New Roman" w:cs="Times New Roman"/>
          <w:sz w:val="24"/>
          <w:szCs w:val="24"/>
        </w:rPr>
        <w:t>s</w:t>
      </w:r>
      <w:r w:rsidR="009B5D39" w:rsidRPr="00CE687C">
        <w:rPr>
          <w:rFonts w:ascii="Times New Roman" w:hAnsi="Times New Roman" w:cs="Times New Roman"/>
          <w:sz w:val="24"/>
          <w:szCs w:val="24"/>
        </w:rPr>
        <w:t>)</w:t>
      </w:r>
      <w:r w:rsidR="00BC2027" w:rsidRPr="00CE687C">
        <w:rPr>
          <w:rFonts w:ascii="Times New Roman" w:hAnsi="Times New Roman" w:cs="Times New Roman"/>
          <w:sz w:val="24"/>
          <w:szCs w:val="24"/>
        </w:rPr>
        <w:t xml:space="preserve"> </w:t>
      </w:r>
      <w:r w:rsidR="00551A54" w:rsidRPr="00CE687C">
        <w:rPr>
          <w:rFonts w:ascii="Times New Roman" w:hAnsi="Times New Roman" w:cs="Times New Roman"/>
          <w:sz w:val="24"/>
          <w:szCs w:val="24"/>
        </w:rPr>
        <w:t xml:space="preserve">of </w:t>
      </w:r>
      <w:r w:rsidR="00BC2027" w:rsidRPr="00CE687C">
        <w:rPr>
          <w:rFonts w:ascii="Times New Roman" w:hAnsi="Times New Roman" w:cs="Times New Roman"/>
          <w:sz w:val="24"/>
          <w:szCs w:val="24"/>
        </w:rPr>
        <w:t>calendar-year effort</w:t>
      </w:r>
      <w:r w:rsidRPr="00CE687C">
        <w:rPr>
          <w:rFonts w:ascii="Times New Roman" w:hAnsi="Times New Roman" w:cs="Times New Roman"/>
          <w:sz w:val="24"/>
          <w:szCs w:val="24"/>
        </w:rPr>
        <w:t xml:space="preserve">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administrative personnel</w:t>
      </w:r>
      <w:r w:rsidR="00E329A9" w:rsidRPr="00CE687C">
        <w:rPr>
          <w:rFonts w:ascii="Times New Roman" w:hAnsi="Times New Roman" w:cs="Times New Roman"/>
          <w:sz w:val="24"/>
          <w:szCs w:val="24"/>
        </w:rPr>
        <w:t xml:space="preserve"> in each period</w:t>
      </w:r>
      <w:r w:rsidR="00BC2027" w:rsidRPr="00CE687C">
        <w:rPr>
          <w:rFonts w:ascii="Times New Roman" w:hAnsi="Times New Roman" w:cs="Times New Roman"/>
          <w:sz w:val="24"/>
          <w:szCs w:val="24"/>
        </w:rPr>
        <w:t>.</w:t>
      </w:r>
      <w:r w:rsidR="00872687" w:rsidRPr="00CE687C">
        <w:rPr>
          <w:rFonts w:ascii="Times New Roman" w:hAnsi="Times New Roman" w:cs="Times New Roman"/>
          <w:sz w:val="24"/>
          <w:szCs w:val="24"/>
        </w:rPr>
        <w:t xml:space="preserve"> </w:t>
      </w:r>
      <w:r w:rsidR="00BC2027" w:rsidRPr="00CE687C">
        <w:rPr>
          <w:rFonts w:ascii="Times New Roman" w:hAnsi="Times New Roman" w:cs="Times New Roman"/>
          <w:sz w:val="24"/>
          <w:szCs w:val="24"/>
        </w:rPr>
        <w:t>This project requires an extensive amount of administrative support that is greater than the routine level provided by the administrating academic department.</w:t>
      </w:r>
      <w:r w:rsidR="00872687" w:rsidRPr="00CE687C">
        <w:rPr>
          <w:rFonts w:ascii="Times New Roman" w:hAnsi="Times New Roman" w:cs="Times New Roman"/>
          <w:sz w:val="24"/>
          <w:szCs w:val="24"/>
        </w:rPr>
        <w:t xml:space="preserve"> </w:t>
      </w:r>
      <w:r w:rsidR="00BC2027" w:rsidRPr="00CE687C">
        <w:rPr>
          <w:rFonts w:ascii="Times New Roman" w:hAnsi="Times New Roman" w:cs="Times New Roman"/>
          <w:sz w:val="24"/>
          <w:szCs w:val="24"/>
        </w:rPr>
        <w:t xml:space="preserve">The administrative support for this project is justified by </w:t>
      </w:r>
      <w:r w:rsidR="009B5D39" w:rsidRPr="00CE687C">
        <w:rPr>
          <w:rFonts w:ascii="Times New Roman" w:hAnsi="Times New Roman" w:cs="Times New Roman"/>
          <w:sz w:val="24"/>
          <w:szCs w:val="24"/>
          <w:highlight w:val="yellow"/>
        </w:rPr>
        <w:t>[describe reason/duties]</w:t>
      </w:r>
      <w:r w:rsidR="00BC2027" w:rsidRPr="00CE687C">
        <w:rPr>
          <w:rFonts w:ascii="Times New Roman" w:hAnsi="Times New Roman" w:cs="Times New Roman"/>
          <w:sz w:val="24"/>
          <w:szCs w:val="24"/>
          <w:highlight w:val="yellow"/>
        </w:rPr>
        <w:t>.</w:t>
      </w:r>
    </w:p>
    <w:p w14:paraId="2DC4B3E8" w14:textId="77777777" w:rsidR="00E37303" w:rsidRPr="00E37303" w:rsidRDefault="00E37303" w:rsidP="005B5882">
      <w:pPr>
        <w:spacing w:after="0" w:line="240" w:lineRule="auto"/>
        <w:rPr>
          <w:rFonts w:ascii="Times New Roman" w:hAnsi="Times New Roman" w:cs="Times New Roman"/>
          <w:sz w:val="24"/>
          <w:szCs w:val="24"/>
        </w:rPr>
      </w:pPr>
    </w:p>
    <w:p w14:paraId="7BE253A8" w14:textId="2728E12E" w:rsidR="00702209" w:rsidRPr="00CE687C" w:rsidRDefault="00702209" w:rsidP="00702209">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lastRenderedPageBreak/>
        <w:t>Other (</w:t>
      </w:r>
      <w:r w:rsidRPr="00CE687C">
        <w:rPr>
          <w:rFonts w:ascii="Times New Roman" w:hAnsi="Times New Roman" w:cs="Times New Roman"/>
          <w:sz w:val="24"/>
          <w:szCs w:val="24"/>
          <w:highlight w:val="yellow"/>
          <w:u w:val="single"/>
        </w:rPr>
        <w:t>First Last</w:t>
      </w:r>
      <w:r w:rsidRPr="00CE687C">
        <w:rPr>
          <w:rFonts w:ascii="Times New Roman" w:hAnsi="Times New Roman" w:cs="Times New Roman"/>
          <w:sz w:val="24"/>
          <w:szCs w:val="24"/>
          <w:u w:val="single"/>
        </w:rPr>
        <w:t>):</w:t>
      </w:r>
      <w:r w:rsidRPr="00CE687C">
        <w:rPr>
          <w:rFonts w:ascii="Times New Roman" w:hAnsi="Times New Roman" w:cs="Times New Roman"/>
          <w:sz w:val="24"/>
          <w:szCs w:val="24"/>
        </w:rPr>
        <w:t xml:space="preserve"> This proposal requests salary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calendar-year effort</w:t>
      </w:r>
      <w:r w:rsidR="00F2623D" w:rsidRPr="00CE687C">
        <w:rPr>
          <w:rFonts w:ascii="Times New Roman" w:hAnsi="Times New Roman" w:cs="Times New Roman"/>
          <w:sz w:val="24"/>
          <w:szCs w:val="24"/>
        </w:rPr>
        <w:t xml:space="preserve"> </w:t>
      </w:r>
      <w:r w:rsidRPr="00CE687C">
        <w:rPr>
          <w:rFonts w:ascii="Times New Roman" w:hAnsi="Times New Roman" w:cs="Times New Roman"/>
          <w:sz w:val="24"/>
          <w:szCs w:val="24"/>
        </w:rPr>
        <w:t xml:space="preserve">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position(s) </w:t>
      </w:r>
      <w:r w:rsidR="00F2623D" w:rsidRPr="00CE687C">
        <w:rPr>
          <w:rFonts w:ascii="Times New Roman" w:hAnsi="Times New Roman" w:cs="Times New Roman"/>
          <w:sz w:val="24"/>
          <w:szCs w:val="24"/>
        </w:rPr>
        <w:t xml:space="preserve">in each period </w:t>
      </w:r>
      <w:r w:rsidRPr="00CE687C">
        <w:rPr>
          <w:rFonts w:ascii="Times New Roman" w:hAnsi="Times New Roman" w:cs="Times New Roman"/>
          <w:sz w:val="24"/>
          <w:szCs w:val="24"/>
        </w:rPr>
        <w:t xml:space="preserve">to </w:t>
      </w:r>
      <w:r w:rsidRPr="00CE687C">
        <w:rPr>
          <w:rFonts w:ascii="Times New Roman" w:hAnsi="Times New Roman" w:cs="Times New Roman"/>
          <w:sz w:val="24"/>
          <w:szCs w:val="24"/>
          <w:highlight w:val="yellow"/>
        </w:rPr>
        <w:t>[describe duties].</w:t>
      </w:r>
    </w:p>
    <w:p w14:paraId="34B03E35" w14:textId="77777777" w:rsidR="00D84CB3" w:rsidRPr="00CE687C" w:rsidRDefault="00D84CB3" w:rsidP="005B5882">
      <w:pPr>
        <w:autoSpaceDE w:val="0"/>
        <w:autoSpaceDN w:val="0"/>
        <w:adjustRightInd w:val="0"/>
        <w:spacing w:after="0" w:line="240" w:lineRule="auto"/>
        <w:rPr>
          <w:rFonts w:ascii="Times New Roman" w:hAnsi="Times New Roman" w:cs="Times New Roman"/>
          <w:sz w:val="24"/>
          <w:szCs w:val="24"/>
        </w:rPr>
      </w:pPr>
    </w:p>
    <w:p w14:paraId="684F3990" w14:textId="7BE6C09A" w:rsidR="00535494" w:rsidRPr="00CE687C" w:rsidRDefault="00535494" w:rsidP="00535494">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All Cornell University non-student salaries use a base rate of current FY2</w:t>
      </w:r>
      <w:r w:rsidR="004A3369">
        <w:rPr>
          <w:rFonts w:ascii="Times New Roman" w:hAnsi="Times New Roman" w:cs="Times New Roman"/>
          <w:sz w:val="24"/>
          <w:szCs w:val="24"/>
        </w:rPr>
        <w:t>5</w:t>
      </w:r>
      <w:r w:rsidRPr="00CE687C">
        <w:rPr>
          <w:rFonts w:ascii="Times New Roman" w:hAnsi="Times New Roman" w:cs="Times New Roman"/>
          <w:sz w:val="24"/>
          <w:szCs w:val="24"/>
        </w:rPr>
        <w:t xml:space="preserve"> salary rates and include a budgeted increase in July of each budget period</w:t>
      </w:r>
      <w:r w:rsidR="009644E3" w:rsidRPr="00CE687C">
        <w:rPr>
          <w:rFonts w:ascii="Times New Roman" w:hAnsi="Times New Roman" w:cs="Times New Roman"/>
          <w:sz w:val="24"/>
          <w:szCs w:val="24"/>
        </w:rPr>
        <w:t xml:space="preserve">, </w:t>
      </w:r>
      <w:commentRangeStart w:id="1"/>
      <w:r w:rsidRPr="00CE687C">
        <w:rPr>
          <w:rFonts w:ascii="Times New Roman" w:hAnsi="Times New Roman" w:cs="Times New Roman"/>
          <w:sz w:val="24"/>
          <w:szCs w:val="24"/>
        </w:rPr>
        <w:t xml:space="preserve">with the exception of personnel with salaries above the current NIH salary cap. </w:t>
      </w:r>
      <w:commentRangeEnd w:id="1"/>
      <w:r w:rsidR="00F73A50">
        <w:rPr>
          <w:rStyle w:val="CommentReference"/>
        </w:rPr>
        <w:commentReference w:id="1"/>
      </w:r>
      <w:r w:rsidR="00E37303" w:rsidRPr="00E37303">
        <w:rPr>
          <w:rFonts w:ascii="Times New Roman" w:hAnsi="Times New Roman" w:cs="Times New Roman"/>
          <w:sz w:val="24"/>
          <w:szCs w:val="24"/>
        </w:rPr>
        <w:t xml:space="preserve"> </w:t>
      </w:r>
      <w:r w:rsidR="00E37303">
        <w:rPr>
          <w:rFonts w:ascii="Times New Roman" w:hAnsi="Times New Roman" w:cs="Times New Roman"/>
          <w:sz w:val="24"/>
          <w:szCs w:val="24"/>
        </w:rPr>
        <w:t xml:space="preserve">Projected escalation rates for faculty and other personnel indicated in this proposal can be found </w:t>
      </w:r>
      <w:hyperlink r:id="rId14" w:history="1">
        <w:r w:rsidR="00E37303" w:rsidRPr="001A1460">
          <w:rPr>
            <w:rStyle w:val="Hyperlink"/>
            <w:rFonts w:ascii="Times New Roman" w:hAnsi="Times New Roman" w:cs="Times New Roman"/>
            <w:sz w:val="24"/>
            <w:szCs w:val="24"/>
          </w:rPr>
          <w:t>https://researchservices.cornell.edu/rates/escalation-rates</w:t>
        </w:r>
      </w:hyperlink>
      <w:r w:rsidR="00E37303">
        <w:rPr>
          <w:rFonts w:ascii="Times New Roman" w:hAnsi="Times New Roman" w:cs="Times New Roman"/>
          <w:sz w:val="24"/>
          <w:szCs w:val="24"/>
        </w:rPr>
        <w:t>.</w:t>
      </w:r>
    </w:p>
    <w:p w14:paraId="42604000" w14:textId="77777777" w:rsidR="009644E3" w:rsidRPr="00CE687C" w:rsidRDefault="009644E3" w:rsidP="00535494">
      <w:pPr>
        <w:spacing w:after="0" w:line="240" w:lineRule="auto"/>
        <w:rPr>
          <w:rFonts w:ascii="Times New Roman" w:hAnsi="Times New Roman" w:cs="Times New Roman"/>
          <w:sz w:val="24"/>
          <w:szCs w:val="24"/>
        </w:rPr>
      </w:pPr>
    </w:p>
    <w:p w14:paraId="42423167" w14:textId="46AEDBE3" w:rsidR="00746C66" w:rsidRPr="00CE687C" w:rsidRDefault="00AC2804" w:rsidP="00AC2804">
      <w:pPr>
        <w:spacing w:after="0" w:line="240" w:lineRule="auto"/>
        <w:rPr>
          <w:rFonts w:ascii="Times New Roman" w:hAnsi="Times New Roman" w:cs="Times New Roman"/>
          <w:sz w:val="24"/>
          <w:szCs w:val="24"/>
        </w:rPr>
      </w:pPr>
      <w:commentRangeStart w:id="2"/>
      <w:r w:rsidRPr="00CE687C">
        <w:rPr>
          <w:rFonts w:ascii="Times New Roman" w:hAnsi="Times New Roman" w:cs="Times New Roman"/>
          <w:sz w:val="24"/>
          <w:szCs w:val="24"/>
        </w:rPr>
        <w:t>Consistent with federal cost principles applicable to universities, Cornell University estimates and invoices personnel costs as a percentage of  total effort, or level of effort basis.  Cornell University does not track work hours for FLSA exempt staff and is unable to provide billing or time records based on hours.  For the purpose of this requirement only, we have estimated</w:t>
      </w:r>
      <w:r w:rsidR="00685716" w:rsidRPr="00CE687C">
        <w:rPr>
          <w:rFonts w:ascii="Times New Roman" w:hAnsi="Times New Roman" w:cs="Times New Roman"/>
          <w:sz w:val="24"/>
          <w:szCs w:val="24"/>
        </w:rPr>
        <w:t xml:space="preserve"> </w:t>
      </w:r>
      <w:r w:rsidRPr="00CE687C">
        <w:rPr>
          <w:rFonts w:ascii="Times New Roman" w:hAnsi="Times New Roman" w:cs="Times New Roman"/>
          <w:sz w:val="24"/>
          <w:szCs w:val="24"/>
        </w:rPr>
        <w:t xml:space="preserve">hours by converting the level of effort using a </w:t>
      </w:r>
      <w:proofErr w:type="gramStart"/>
      <w:r w:rsidRPr="00CE687C">
        <w:rPr>
          <w:rFonts w:ascii="Times New Roman" w:hAnsi="Times New Roman" w:cs="Times New Roman"/>
          <w:sz w:val="24"/>
          <w:szCs w:val="24"/>
        </w:rPr>
        <w:t>39 hour</w:t>
      </w:r>
      <w:proofErr w:type="gramEnd"/>
      <w:r w:rsidRPr="00CE687C">
        <w:rPr>
          <w:rFonts w:ascii="Times New Roman" w:hAnsi="Times New Roman" w:cs="Times New Roman"/>
          <w:sz w:val="24"/>
          <w:szCs w:val="24"/>
        </w:rPr>
        <w:t xml:space="preserve"> standard work week.</w:t>
      </w:r>
      <w:commentRangeEnd w:id="2"/>
      <w:r w:rsidR="00F73A50">
        <w:rPr>
          <w:rStyle w:val="CommentReference"/>
        </w:rPr>
        <w:commentReference w:id="2"/>
      </w:r>
    </w:p>
    <w:p w14:paraId="6D43E1B8" w14:textId="77777777" w:rsidR="00AC2804" w:rsidRPr="00CE687C" w:rsidRDefault="00AC2804" w:rsidP="00AC2804">
      <w:pPr>
        <w:spacing w:after="0" w:line="240" w:lineRule="auto"/>
        <w:rPr>
          <w:rFonts w:ascii="Times New Roman" w:hAnsi="Times New Roman" w:cs="Times New Roman"/>
          <w:sz w:val="24"/>
          <w:szCs w:val="24"/>
        </w:rPr>
      </w:pPr>
    </w:p>
    <w:p w14:paraId="006E016F" w14:textId="77777777" w:rsidR="00746C66" w:rsidRPr="00CE687C" w:rsidRDefault="00702209" w:rsidP="00A518C2">
      <w:pPr>
        <w:spacing w:after="0" w:line="240" w:lineRule="auto"/>
        <w:rPr>
          <w:rFonts w:ascii="Times New Roman" w:hAnsi="Times New Roman" w:cs="Times New Roman"/>
          <w:b/>
          <w:sz w:val="24"/>
          <w:szCs w:val="24"/>
        </w:rPr>
      </w:pPr>
      <w:r w:rsidRPr="00CE687C">
        <w:rPr>
          <w:rFonts w:ascii="Times New Roman" w:hAnsi="Times New Roman" w:cs="Times New Roman"/>
          <w:b/>
          <w:sz w:val="24"/>
          <w:szCs w:val="24"/>
        </w:rPr>
        <w:t>Fringe</w:t>
      </w:r>
      <w:r w:rsidR="00746C66" w:rsidRPr="00CE687C">
        <w:rPr>
          <w:rFonts w:ascii="Times New Roman" w:hAnsi="Times New Roman" w:cs="Times New Roman"/>
          <w:b/>
          <w:sz w:val="24"/>
          <w:szCs w:val="24"/>
        </w:rPr>
        <w:t xml:space="preserve"> Benefits</w:t>
      </w:r>
    </w:p>
    <w:p w14:paraId="1739A311" w14:textId="5EF1F5AD" w:rsidR="00702209" w:rsidRPr="00CE687C" w:rsidRDefault="00E0457F" w:rsidP="00746C66">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Employee Benefit rates budgeted within this proposal 35% through June 30, 2026, 35.5% through June 30, 2027, and 37% in subsequent years for Cornell’s endowed colleges.  </w:t>
      </w:r>
      <w:commentRangeStart w:id="3"/>
      <w:r w:rsidR="00366020" w:rsidRPr="008457A7">
        <w:rPr>
          <w:rFonts w:ascii="Times New Roman" w:hAnsi="Times New Roman" w:cs="Times New Roman"/>
          <w:sz w:val="24"/>
          <w:szCs w:val="24"/>
          <w:highlight w:val="yellow"/>
        </w:rPr>
        <w:t>Employee Benefits are 70% through June 30, 2025, 71.5.0% through June 20, 2026, and 73% in subsequent years for non-student compensation for Cornell’s contract colleges.</w:t>
      </w:r>
      <w:r w:rsidR="00746C66" w:rsidRPr="00CE687C">
        <w:rPr>
          <w:rFonts w:ascii="Times New Roman" w:hAnsi="Times New Roman" w:cs="Times New Roman"/>
          <w:sz w:val="24"/>
          <w:szCs w:val="24"/>
        </w:rPr>
        <w:t xml:space="preserve"> </w:t>
      </w:r>
      <w:commentRangeEnd w:id="3"/>
      <w:r w:rsidR="00F73A50">
        <w:rPr>
          <w:rStyle w:val="CommentReference"/>
        </w:rPr>
        <w:commentReference w:id="3"/>
      </w:r>
    </w:p>
    <w:p w14:paraId="19318F4F" w14:textId="77777777" w:rsidR="00702209" w:rsidRPr="00CE687C" w:rsidRDefault="00702209" w:rsidP="00746C66">
      <w:pPr>
        <w:spacing w:after="0" w:line="240" w:lineRule="auto"/>
        <w:rPr>
          <w:rFonts w:ascii="Times New Roman" w:hAnsi="Times New Roman" w:cs="Times New Roman"/>
          <w:sz w:val="24"/>
          <w:szCs w:val="24"/>
        </w:rPr>
      </w:pPr>
    </w:p>
    <w:p w14:paraId="1D53774C" w14:textId="77777777" w:rsidR="00D36086" w:rsidRPr="00CE687C" w:rsidRDefault="00A518C2" w:rsidP="00746C66">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F</w:t>
      </w:r>
      <w:r w:rsidR="00702209" w:rsidRPr="00CE687C">
        <w:rPr>
          <w:rFonts w:ascii="Times New Roman" w:hAnsi="Times New Roman" w:cs="Times New Roman"/>
          <w:sz w:val="24"/>
          <w:szCs w:val="24"/>
        </w:rPr>
        <w:t xml:space="preserve">ringe benefit rates comply with </w:t>
      </w:r>
      <w:r w:rsidR="00746C66" w:rsidRPr="00CE687C">
        <w:rPr>
          <w:rFonts w:ascii="Times New Roman" w:hAnsi="Times New Roman" w:cs="Times New Roman"/>
          <w:sz w:val="24"/>
          <w:szCs w:val="24"/>
        </w:rPr>
        <w:t>rates approved by</w:t>
      </w:r>
      <w:r w:rsidR="00702209" w:rsidRPr="00CE687C">
        <w:rPr>
          <w:rFonts w:ascii="Times New Roman" w:hAnsi="Times New Roman" w:cs="Times New Roman"/>
          <w:sz w:val="24"/>
          <w:szCs w:val="24"/>
        </w:rPr>
        <w:t xml:space="preserve"> Cornell's Cognizant Agency: </w:t>
      </w:r>
      <w:r w:rsidR="00746C66" w:rsidRPr="00CE687C">
        <w:rPr>
          <w:rFonts w:ascii="Times New Roman" w:hAnsi="Times New Roman" w:cs="Times New Roman"/>
          <w:sz w:val="24"/>
          <w:szCs w:val="24"/>
        </w:rPr>
        <w:t xml:space="preserve">Department of Health and Human Services. </w:t>
      </w:r>
      <w:r w:rsidR="00702209" w:rsidRPr="00CE687C">
        <w:rPr>
          <w:rFonts w:ascii="Times New Roman" w:hAnsi="Times New Roman" w:cs="Times New Roman"/>
          <w:sz w:val="24"/>
          <w:szCs w:val="24"/>
        </w:rPr>
        <w:t>For more information on Cornell University employee benefit rates, s</w:t>
      </w:r>
      <w:r w:rsidR="00746C66" w:rsidRPr="00CE687C">
        <w:rPr>
          <w:rFonts w:ascii="Times New Roman" w:hAnsi="Times New Roman" w:cs="Times New Roman"/>
          <w:sz w:val="24"/>
          <w:szCs w:val="24"/>
        </w:rPr>
        <w:t xml:space="preserve">ee </w:t>
      </w:r>
      <w:commentRangeStart w:id="4"/>
      <w:r w:rsidR="00B44091">
        <w:fldChar w:fldCharType="begin"/>
      </w:r>
      <w:r w:rsidR="00B44091">
        <w:instrText>HYPERLINK "https://www.dfa.cornell.edu/capitalassets/cost/employee"</w:instrText>
      </w:r>
      <w:r w:rsidR="00B44091">
        <w:fldChar w:fldCharType="separate"/>
      </w:r>
      <w:r w:rsidR="00746C66" w:rsidRPr="00CE687C">
        <w:rPr>
          <w:rStyle w:val="Hyperlink"/>
          <w:rFonts w:ascii="Times New Roman" w:hAnsi="Times New Roman" w:cs="Times New Roman"/>
          <w:sz w:val="24"/>
          <w:szCs w:val="24"/>
        </w:rPr>
        <w:t>https://www.dfa.cornell.edu/capitalassets/cost/employee</w:t>
      </w:r>
      <w:r w:rsidR="00B44091">
        <w:rPr>
          <w:rStyle w:val="Hyperlink"/>
          <w:rFonts w:ascii="Times New Roman" w:hAnsi="Times New Roman" w:cs="Times New Roman"/>
          <w:sz w:val="24"/>
          <w:szCs w:val="24"/>
        </w:rPr>
        <w:fldChar w:fldCharType="end"/>
      </w:r>
      <w:r w:rsidR="00746C66" w:rsidRPr="00CE687C">
        <w:rPr>
          <w:rFonts w:ascii="Times New Roman" w:hAnsi="Times New Roman" w:cs="Times New Roman"/>
          <w:sz w:val="24"/>
          <w:szCs w:val="24"/>
        </w:rPr>
        <w:t>.</w:t>
      </w:r>
      <w:commentRangeEnd w:id="4"/>
      <w:r w:rsidR="00F73A50">
        <w:rPr>
          <w:rStyle w:val="CommentReference"/>
        </w:rPr>
        <w:commentReference w:id="4"/>
      </w:r>
    </w:p>
    <w:p w14:paraId="2614532C" w14:textId="77777777" w:rsidR="00746C66" w:rsidRPr="00CE687C" w:rsidRDefault="00746C66" w:rsidP="00746C66">
      <w:pPr>
        <w:spacing w:after="0" w:line="240" w:lineRule="auto"/>
        <w:rPr>
          <w:rFonts w:ascii="Times New Roman" w:hAnsi="Times New Roman" w:cs="Times New Roman"/>
          <w:sz w:val="24"/>
          <w:szCs w:val="24"/>
        </w:rPr>
      </w:pPr>
    </w:p>
    <w:p w14:paraId="74C795C9" w14:textId="77777777" w:rsidR="00D36086" w:rsidRPr="00CE687C" w:rsidRDefault="00D36086" w:rsidP="00A518C2">
      <w:pPr>
        <w:spacing w:after="0" w:line="240" w:lineRule="auto"/>
        <w:rPr>
          <w:rFonts w:ascii="Times New Roman" w:hAnsi="Times New Roman" w:cs="Times New Roman"/>
          <w:sz w:val="24"/>
          <w:szCs w:val="24"/>
        </w:rPr>
      </w:pPr>
      <w:r w:rsidRPr="00CE687C">
        <w:rPr>
          <w:rFonts w:ascii="Times New Roman" w:hAnsi="Times New Roman" w:cs="Times New Roman"/>
          <w:b/>
          <w:sz w:val="24"/>
          <w:szCs w:val="24"/>
        </w:rPr>
        <w:t>Equipment</w:t>
      </w:r>
    </w:p>
    <w:p w14:paraId="27CA3D90" w14:textId="77777777" w:rsidR="008B6740" w:rsidRPr="00CE687C" w:rsidRDefault="00702209"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funds </w:t>
      </w:r>
      <w:r w:rsidR="00D36086" w:rsidRPr="00CE687C">
        <w:rPr>
          <w:rFonts w:ascii="Times New Roman" w:hAnsi="Times New Roman" w:cs="Times New Roman"/>
          <w:sz w:val="24"/>
          <w:szCs w:val="24"/>
        </w:rPr>
        <w:t xml:space="preserve">to purchase </w:t>
      </w:r>
      <w:r w:rsidR="006119BA" w:rsidRPr="00CE687C">
        <w:rPr>
          <w:rFonts w:ascii="Times New Roman" w:hAnsi="Times New Roman" w:cs="Times New Roman"/>
          <w:sz w:val="24"/>
          <w:szCs w:val="24"/>
        </w:rPr>
        <w:t>[describe</w:t>
      </w:r>
      <w:r w:rsidR="008B6740" w:rsidRPr="00CE687C">
        <w:rPr>
          <w:rFonts w:ascii="Times New Roman" w:hAnsi="Times New Roman" w:cs="Times New Roman"/>
          <w:sz w:val="24"/>
          <w:szCs w:val="24"/>
        </w:rPr>
        <w:t xml:space="preserve"> the</w:t>
      </w:r>
      <w:r w:rsidR="006119BA" w:rsidRPr="00CE687C">
        <w:rPr>
          <w:rFonts w:ascii="Times New Roman" w:hAnsi="Times New Roman" w:cs="Times New Roman"/>
          <w:sz w:val="24"/>
          <w:szCs w:val="24"/>
        </w:rPr>
        <w:t xml:space="preserve"> item</w:t>
      </w:r>
      <w:r w:rsidR="008B6740" w:rsidRPr="00CE687C">
        <w:rPr>
          <w:rFonts w:ascii="Times New Roman" w:hAnsi="Times New Roman" w:cs="Times New Roman"/>
          <w:sz w:val="24"/>
          <w:szCs w:val="24"/>
        </w:rPr>
        <w:t>(s)</w:t>
      </w:r>
      <w:r w:rsidR="006119BA" w:rsidRPr="00CE687C">
        <w:rPr>
          <w:rFonts w:ascii="Times New Roman" w:hAnsi="Times New Roman" w:cs="Times New Roman"/>
          <w:sz w:val="24"/>
          <w:szCs w:val="24"/>
        </w:rPr>
        <w:t>]</w:t>
      </w:r>
      <w:r w:rsidR="00D36086" w:rsidRPr="00CE687C">
        <w:rPr>
          <w:rFonts w:ascii="Times New Roman" w:hAnsi="Times New Roman" w:cs="Times New Roman"/>
          <w:sz w:val="24"/>
          <w:szCs w:val="24"/>
        </w:rPr>
        <w:t xml:space="preserve"> for </w:t>
      </w:r>
      <w:r w:rsidR="006119BA" w:rsidRPr="00CE687C">
        <w:rPr>
          <w:rFonts w:ascii="Times New Roman" w:hAnsi="Times New Roman" w:cs="Times New Roman"/>
          <w:sz w:val="24"/>
          <w:szCs w:val="24"/>
        </w:rPr>
        <w:t>[</w:t>
      </w:r>
      <w:r w:rsidR="008B6740" w:rsidRPr="00CE687C">
        <w:rPr>
          <w:rFonts w:ascii="Times New Roman" w:hAnsi="Times New Roman" w:cs="Times New Roman"/>
          <w:sz w:val="24"/>
          <w:szCs w:val="24"/>
        </w:rPr>
        <w:t>d</w:t>
      </w:r>
      <w:r w:rsidR="006119BA" w:rsidRPr="00CE687C">
        <w:rPr>
          <w:rFonts w:ascii="Times New Roman" w:hAnsi="Times New Roman" w:cs="Times New Roman"/>
          <w:sz w:val="24"/>
          <w:szCs w:val="24"/>
        </w:rPr>
        <w:t>escribe n</w:t>
      </w:r>
      <w:r w:rsidR="00D23CD8" w:rsidRPr="00CE687C">
        <w:rPr>
          <w:rFonts w:ascii="Times New Roman" w:hAnsi="Times New Roman" w:cs="Times New Roman"/>
          <w:sz w:val="24"/>
          <w:szCs w:val="24"/>
        </w:rPr>
        <w:t>ecessity and suitability</w:t>
      </w:r>
      <w:r w:rsidR="006119BA" w:rsidRPr="00CE687C">
        <w:rPr>
          <w:rFonts w:ascii="Times New Roman" w:hAnsi="Times New Roman" w:cs="Times New Roman"/>
          <w:sz w:val="24"/>
          <w:szCs w:val="24"/>
        </w:rPr>
        <w:t>]</w:t>
      </w:r>
      <w:r w:rsidR="00D23CD8" w:rsidRPr="00CE687C">
        <w:rPr>
          <w:rFonts w:ascii="Times New Roman" w:hAnsi="Times New Roman" w:cs="Times New Roman"/>
          <w:sz w:val="24"/>
          <w:szCs w:val="24"/>
        </w:rPr>
        <w:t>.</w:t>
      </w:r>
      <w:r w:rsidR="008B6740" w:rsidRPr="00CE687C">
        <w:rPr>
          <w:rFonts w:ascii="Times New Roman" w:hAnsi="Times New Roman" w:cs="Times New Roman"/>
          <w:sz w:val="24"/>
          <w:szCs w:val="24"/>
        </w:rPr>
        <w:t xml:space="preserve"> See the attached quote(s) for further details and pricing verification. </w:t>
      </w:r>
    </w:p>
    <w:p w14:paraId="14A89103" w14:textId="77777777" w:rsidR="008B6740" w:rsidRPr="00CE687C" w:rsidRDefault="008B6740" w:rsidP="005B5882">
      <w:pPr>
        <w:spacing w:after="0" w:line="240" w:lineRule="auto"/>
        <w:rPr>
          <w:rFonts w:ascii="Times New Roman" w:hAnsi="Times New Roman" w:cs="Times New Roman"/>
          <w:sz w:val="24"/>
          <w:szCs w:val="24"/>
        </w:rPr>
      </w:pPr>
    </w:p>
    <w:p w14:paraId="21CFCF72" w14:textId="77777777" w:rsidR="00D36086" w:rsidRPr="00CE687C" w:rsidRDefault="008B6740"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yellow"/>
        </w:rPr>
        <w:t>[</w:t>
      </w:r>
      <w:r w:rsidRPr="00CE687C">
        <w:rPr>
          <w:rFonts w:ascii="Times New Roman" w:hAnsi="Times New Roman" w:cs="Times New Roman"/>
          <w:b/>
          <w:sz w:val="24"/>
          <w:szCs w:val="24"/>
          <w:highlight w:val="yellow"/>
        </w:rPr>
        <w:t>ATTACH QUOTE(S)]</w:t>
      </w:r>
    </w:p>
    <w:p w14:paraId="3C561A76" w14:textId="77777777" w:rsidR="00D23CD8" w:rsidRPr="00CE687C" w:rsidRDefault="00D23CD8" w:rsidP="005B5882">
      <w:pPr>
        <w:spacing w:after="0" w:line="240" w:lineRule="auto"/>
        <w:rPr>
          <w:rFonts w:ascii="Times New Roman" w:hAnsi="Times New Roman" w:cs="Times New Roman"/>
          <w:sz w:val="24"/>
          <w:szCs w:val="24"/>
        </w:rPr>
      </w:pPr>
    </w:p>
    <w:p w14:paraId="53A36A47" w14:textId="3BCF3FDD" w:rsidR="008B6740" w:rsidRPr="00CE687C" w:rsidRDefault="00D23CD8" w:rsidP="005B5882">
      <w:pPr>
        <w:spacing w:after="0" w:line="240" w:lineRule="auto"/>
        <w:rPr>
          <w:rFonts w:ascii="Times New Roman" w:hAnsi="Times New Roman" w:cs="Times New Roman"/>
          <w:sz w:val="24"/>
          <w:szCs w:val="24"/>
        </w:rPr>
      </w:pPr>
      <w:r w:rsidRPr="00CE687C">
        <w:rPr>
          <w:rFonts w:ascii="Times New Roman" w:hAnsi="Times New Roman" w:cs="Times New Roman"/>
          <w:b/>
          <w:sz w:val="24"/>
          <w:szCs w:val="24"/>
        </w:rPr>
        <w:t>Travel</w:t>
      </w:r>
    </w:p>
    <w:p w14:paraId="59B6EE63" w14:textId="48DA431F" w:rsidR="006119BA" w:rsidRPr="00CE687C" w:rsidRDefault="008B6740"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Domestic:</w:t>
      </w:r>
      <w:r w:rsidRPr="00CE687C">
        <w:rPr>
          <w:rFonts w:ascii="Times New Roman" w:hAnsi="Times New Roman" w:cs="Times New Roman"/>
          <w:sz w:val="24"/>
          <w:szCs w:val="24"/>
        </w:rPr>
        <w:t xml:space="preserve"> This proposal requests funding f</w:t>
      </w:r>
      <w:r w:rsidR="00D23CD8" w:rsidRPr="00CE687C">
        <w:rPr>
          <w:rFonts w:ascii="Times New Roman" w:hAnsi="Times New Roman" w:cs="Times New Roman"/>
          <w:sz w:val="24"/>
          <w:szCs w:val="24"/>
        </w:rPr>
        <w:t xml:space="preserve">or </w:t>
      </w:r>
      <w:r w:rsidRPr="00CE687C">
        <w:rPr>
          <w:rFonts w:ascii="Times New Roman" w:hAnsi="Times New Roman" w:cs="Times New Roman"/>
          <w:sz w:val="24"/>
          <w:szCs w:val="24"/>
        </w:rPr>
        <w:t xml:space="preserve">domestic </w:t>
      </w:r>
      <w:r w:rsidR="00D23CD8" w:rsidRPr="00CE687C">
        <w:rPr>
          <w:rFonts w:ascii="Times New Roman" w:hAnsi="Times New Roman" w:cs="Times New Roman"/>
          <w:sz w:val="24"/>
          <w:szCs w:val="24"/>
        </w:rPr>
        <w:t>travel to enable the project participants to attend conferences and PI meetings to promote technology transfer by presenting their research results.</w:t>
      </w:r>
      <w:r w:rsidR="00872687" w:rsidRPr="00CE687C">
        <w:rPr>
          <w:rFonts w:ascii="Times New Roman" w:hAnsi="Times New Roman" w:cs="Times New Roman"/>
          <w:sz w:val="24"/>
          <w:szCs w:val="24"/>
        </w:rPr>
        <w:t xml:space="preserve"> </w:t>
      </w:r>
      <w:r w:rsidRPr="00CE687C">
        <w:rPr>
          <w:rFonts w:ascii="Times New Roman" w:hAnsi="Times New Roman" w:cs="Times New Roman"/>
          <w:sz w:val="24"/>
          <w:szCs w:val="24"/>
        </w:rPr>
        <w:t>C</w:t>
      </w:r>
      <w:r w:rsidR="0056475C" w:rsidRPr="00CE687C">
        <w:rPr>
          <w:rFonts w:ascii="Times New Roman" w:hAnsi="Times New Roman" w:cs="Times New Roman"/>
          <w:sz w:val="24"/>
          <w:szCs w:val="24"/>
        </w:rPr>
        <w:t>ost e</w:t>
      </w:r>
      <w:r w:rsidR="00D23CD8" w:rsidRPr="00CE687C">
        <w:rPr>
          <w:rFonts w:ascii="Times New Roman" w:hAnsi="Times New Roman" w:cs="Times New Roman"/>
          <w:sz w:val="24"/>
          <w:szCs w:val="24"/>
        </w:rPr>
        <w:t xml:space="preserve">stimates </w:t>
      </w:r>
      <w:r w:rsidRPr="00CE687C">
        <w:rPr>
          <w:rFonts w:ascii="Times New Roman" w:hAnsi="Times New Roman" w:cs="Times New Roman"/>
          <w:sz w:val="24"/>
          <w:szCs w:val="24"/>
        </w:rPr>
        <w:t xml:space="preserve">rely </w:t>
      </w:r>
      <w:r w:rsidR="00D23CD8" w:rsidRPr="00CE687C">
        <w:rPr>
          <w:rFonts w:ascii="Times New Roman" w:hAnsi="Times New Roman" w:cs="Times New Roman"/>
          <w:sz w:val="24"/>
          <w:szCs w:val="24"/>
        </w:rPr>
        <w:t xml:space="preserve">on current airfare </w:t>
      </w:r>
      <w:r w:rsidR="00210F47" w:rsidRPr="00CE687C">
        <w:rPr>
          <w:rFonts w:ascii="Times New Roman" w:hAnsi="Times New Roman" w:cs="Times New Roman"/>
          <w:sz w:val="24"/>
          <w:szCs w:val="24"/>
        </w:rPr>
        <w:t xml:space="preserve">and GSA </w:t>
      </w:r>
      <w:r w:rsidRPr="00CE687C">
        <w:rPr>
          <w:rFonts w:ascii="Times New Roman" w:hAnsi="Times New Roman" w:cs="Times New Roman"/>
          <w:sz w:val="24"/>
          <w:szCs w:val="24"/>
        </w:rPr>
        <w:t>per diem rates for lodging and meals and incidental expenses (M&amp;IE)</w:t>
      </w:r>
      <w:r w:rsidR="00D23CD8" w:rsidRPr="00CE687C">
        <w:rPr>
          <w:rFonts w:ascii="Times New Roman" w:hAnsi="Times New Roman" w:cs="Times New Roman"/>
          <w:sz w:val="24"/>
          <w:szCs w:val="24"/>
        </w:rPr>
        <w:t>.</w:t>
      </w:r>
      <w:r w:rsidR="00210F47" w:rsidRPr="00CE687C">
        <w:rPr>
          <w:rFonts w:ascii="Times New Roman" w:hAnsi="Times New Roman" w:cs="Times New Roman"/>
          <w:sz w:val="24"/>
          <w:szCs w:val="24"/>
        </w:rPr>
        <w:t xml:space="preserve"> Examples of </w:t>
      </w:r>
      <w:r w:rsidRPr="00CE687C">
        <w:rPr>
          <w:rFonts w:ascii="Times New Roman" w:hAnsi="Times New Roman" w:cs="Times New Roman"/>
          <w:sz w:val="24"/>
          <w:szCs w:val="24"/>
        </w:rPr>
        <w:t xml:space="preserve">possible </w:t>
      </w:r>
      <w:r w:rsidR="00210F47" w:rsidRPr="00CE687C">
        <w:rPr>
          <w:rFonts w:ascii="Times New Roman" w:hAnsi="Times New Roman" w:cs="Times New Roman"/>
          <w:sz w:val="24"/>
          <w:szCs w:val="24"/>
        </w:rPr>
        <w:t xml:space="preserve">travel </w:t>
      </w:r>
      <w:r w:rsidRPr="00CE687C">
        <w:rPr>
          <w:rFonts w:ascii="Times New Roman" w:hAnsi="Times New Roman" w:cs="Times New Roman"/>
          <w:sz w:val="24"/>
          <w:szCs w:val="24"/>
        </w:rPr>
        <w:t>used for budgeting purposes include</w:t>
      </w:r>
      <w:r w:rsidR="006119BA" w:rsidRPr="00CE687C">
        <w:rPr>
          <w:rFonts w:ascii="Times New Roman" w:hAnsi="Times New Roman" w:cs="Times New Roman"/>
          <w:sz w:val="24"/>
          <w:szCs w:val="24"/>
        </w:rPr>
        <w:t xml:space="preserve"> </w:t>
      </w:r>
      <w:r w:rsidR="006119BA" w:rsidRPr="00CE687C">
        <w:rPr>
          <w:rFonts w:ascii="Times New Roman" w:hAnsi="Times New Roman" w:cs="Times New Roman"/>
          <w:sz w:val="24"/>
          <w:szCs w:val="24"/>
          <w:highlight w:val="yellow"/>
        </w:rPr>
        <w:t>[describe travel].</w:t>
      </w:r>
      <w:r w:rsidR="00045B1B" w:rsidRPr="00CE687C">
        <w:rPr>
          <w:rFonts w:ascii="Times New Roman" w:hAnsi="Times New Roman" w:cs="Times New Roman"/>
          <w:sz w:val="24"/>
          <w:szCs w:val="24"/>
        </w:rPr>
        <w:t xml:space="preserve"> </w:t>
      </w:r>
    </w:p>
    <w:p w14:paraId="59E438E9" w14:textId="77777777" w:rsidR="006119BA" w:rsidRPr="00CE687C" w:rsidRDefault="006119BA" w:rsidP="008B6740">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highlight w:val="yellow"/>
        </w:rPr>
        <w:t>[Insert</w:t>
      </w:r>
      <w:r w:rsidR="00C156DB" w:rsidRPr="00CE687C">
        <w:rPr>
          <w:rFonts w:ascii="Times New Roman" w:hAnsi="Times New Roman" w:cs="Times New Roman"/>
          <w:sz w:val="24"/>
          <w:szCs w:val="24"/>
          <w:highlight w:val="yellow"/>
        </w:rPr>
        <w:t xml:space="preserve"> domestic</w:t>
      </w:r>
      <w:r w:rsidRPr="00CE687C">
        <w:rPr>
          <w:rFonts w:ascii="Times New Roman" w:hAnsi="Times New Roman" w:cs="Times New Roman"/>
          <w:sz w:val="24"/>
          <w:szCs w:val="24"/>
          <w:highlight w:val="yellow"/>
        </w:rPr>
        <w:t xml:space="preserve"> travel detail table]</w:t>
      </w:r>
    </w:p>
    <w:p w14:paraId="23682088" w14:textId="77777777" w:rsidR="008B6740" w:rsidRPr="00CE687C" w:rsidRDefault="008B6740" w:rsidP="005B5882">
      <w:pPr>
        <w:spacing w:after="0" w:line="240" w:lineRule="auto"/>
        <w:rPr>
          <w:rFonts w:ascii="Times New Roman" w:hAnsi="Times New Roman" w:cs="Times New Roman"/>
          <w:sz w:val="24"/>
          <w:szCs w:val="24"/>
        </w:rPr>
      </w:pPr>
    </w:p>
    <w:p w14:paraId="6CB4CBBC" w14:textId="20942FDB" w:rsidR="008B6740" w:rsidRPr="00CE687C" w:rsidRDefault="008B6740" w:rsidP="008B6740">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International:</w:t>
      </w:r>
      <w:r w:rsidRPr="00CE687C">
        <w:rPr>
          <w:rFonts w:ascii="Times New Roman" w:hAnsi="Times New Roman" w:cs="Times New Roman"/>
          <w:sz w:val="24"/>
          <w:szCs w:val="24"/>
        </w:rPr>
        <w:t xml:space="preserve"> This proposal requests funding for international travel to enable the project participants to attend conferences and PI meetings to promote technology transfer by presenting their research results. Cost estimates rely on current airfare and </w:t>
      </w:r>
      <w:r w:rsidR="00F22377" w:rsidRPr="00CE687C">
        <w:rPr>
          <w:rFonts w:ascii="Times New Roman" w:hAnsi="Times New Roman" w:cs="Times New Roman"/>
          <w:sz w:val="24"/>
          <w:szCs w:val="24"/>
        </w:rPr>
        <w:t>US Department of State</w:t>
      </w:r>
      <w:r w:rsidRPr="00CE687C">
        <w:rPr>
          <w:rFonts w:ascii="Times New Roman" w:hAnsi="Times New Roman" w:cs="Times New Roman"/>
          <w:sz w:val="24"/>
          <w:szCs w:val="24"/>
        </w:rPr>
        <w:t xml:space="preserve"> per diem rates for lodging and meals and incidental expenses (M&amp;IE). Examples of possible travel used for budgeting purposes include </w:t>
      </w:r>
      <w:r w:rsidRPr="00CE687C">
        <w:rPr>
          <w:rFonts w:ascii="Times New Roman" w:hAnsi="Times New Roman" w:cs="Times New Roman"/>
          <w:sz w:val="24"/>
          <w:szCs w:val="24"/>
          <w:highlight w:val="yellow"/>
        </w:rPr>
        <w:t>[describe travel].</w:t>
      </w:r>
      <w:r w:rsidRPr="00CE687C">
        <w:rPr>
          <w:rFonts w:ascii="Times New Roman" w:hAnsi="Times New Roman" w:cs="Times New Roman"/>
          <w:sz w:val="24"/>
          <w:szCs w:val="24"/>
        </w:rPr>
        <w:t xml:space="preserve"> </w:t>
      </w:r>
    </w:p>
    <w:p w14:paraId="6EF8CC54" w14:textId="77777777" w:rsidR="008B6740" w:rsidRPr="00CE687C" w:rsidRDefault="008B6740" w:rsidP="008B6740">
      <w:pPr>
        <w:spacing w:after="0" w:line="240" w:lineRule="auto"/>
        <w:rPr>
          <w:rFonts w:ascii="Times New Roman" w:hAnsi="Times New Roman" w:cs="Times New Roman"/>
          <w:sz w:val="24"/>
          <w:szCs w:val="24"/>
        </w:rPr>
      </w:pPr>
    </w:p>
    <w:p w14:paraId="59C3950C" w14:textId="77777777" w:rsidR="008B6740" w:rsidRPr="00CE687C" w:rsidRDefault="008B6740" w:rsidP="008B6740">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highlight w:val="yellow"/>
        </w:rPr>
        <w:t xml:space="preserve">[Insert </w:t>
      </w:r>
      <w:r w:rsidR="00C156DB" w:rsidRPr="00CE687C">
        <w:rPr>
          <w:rFonts w:ascii="Times New Roman" w:hAnsi="Times New Roman" w:cs="Times New Roman"/>
          <w:sz w:val="24"/>
          <w:szCs w:val="24"/>
          <w:highlight w:val="yellow"/>
        </w:rPr>
        <w:t xml:space="preserve">international </w:t>
      </w:r>
      <w:r w:rsidRPr="00CE687C">
        <w:rPr>
          <w:rFonts w:ascii="Times New Roman" w:hAnsi="Times New Roman" w:cs="Times New Roman"/>
          <w:sz w:val="24"/>
          <w:szCs w:val="24"/>
          <w:highlight w:val="yellow"/>
        </w:rPr>
        <w:t>travel detail table]</w:t>
      </w:r>
    </w:p>
    <w:p w14:paraId="3F39C1CE" w14:textId="77777777" w:rsidR="008B6740" w:rsidRPr="00CE687C" w:rsidRDefault="008B6740" w:rsidP="008B6740">
      <w:pPr>
        <w:spacing w:after="0" w:line="240" w:lineRule="auto"/>
        <w:rPr>
          <w:rFonts w:ascii="Times New Roman" w:hAnsi="Times New Roman" w:cs="Times New Roman"/>
          <w:sz w:val="24"/>
          <w:szCs w:val="24"/>
        </w:rPr>
      </w:pPr>
    </w:p>
    <w:p w14:paraId="25CCCA83" w14:textId="77777777" w:rsidR="00D23CD8" w:rsidRPr="00CE687C" w:rsidRDefault="00D23CD8" w:rsidP="005B5882">
      <w:pPr>
        <w:spacing w:after="0" w:line="240" w:lineRule="auto"/>
        <w:rPr>
          <w:rFonts w:ascii="Times New Roman" w:hAnsi="Times New Roman" w:cs="Times New Roman"/>
          <w:sz w:val="24"/>
          <w:szCs w:val="24"/>
        </w:rPr>
      </w:pPr>
    </w:p>
    <w:p w14:paraId="3C81D2CA" w14:textId="225A2DEE" w:rsidR="003A1DE5" w:rsidRPr="00CE687C" w:rsidRDefault="008B6740" w:rsidP="005B5882">
      <w:pPr>
        <w:spacing w:after="0" w:line="240" w:lineRule="auto"/>
        <w:rPr>
          <w:rFonts w:ascii="Times New Roman" w:hAnsi="Times New Roman" w:cs="Times New Roman"/>
          <w:sz w:val="24"/>
          <w:szCs w:val="24"/>
        </w:rPr>
      </w:pPr>
      <w:commentRangeStart w:id="5"/>
      <w:r w:rsidRPr="00CE687C">
        <w:rPr>
          <w:rFonts w:ascii="Times New Roman" w:hAnsi="Times New Roman" w:cs="Times New Roman"/>
          <w:sz w:val="24"/>
          <w:szCs w:val="24"/>
        </w:rPr>
        <w:t>To comply</w:t>
      </w:r>
      <w:r w:rsidR="003A1DE5" w:rsidRPr="00CE687C">
        <w:rPr>
          <w:rFonts w:ascii="Times New Roman" w:hAnsi="Times New Roman" w:cs="Times New Roman"/>
          <w:sz w:val="24"/>
          <w:szCs w:val="24"/>
        </w:rPr>
        <w:t xml:space="preserve"> with </w:t>
      </w:r>
      <w:r w:rsidR="00C86244">
        <w:rPr>
          <w:rFonts w:ascii="Times New Roman" w:hAnsi="Times New Roman" w:cs="Times New Roman"/>
          <w:sz w:val="24"/>
          <w:szCs w:val="24"/>
        </w:rPr>
        <w:t xml:space="preserve">the </w:t>
      </w:r>
      <w:r w:rsidR="003A1DE5" w:rsidRPr="00CE687C">
        <w:rPr>
          <w:rFonts w:ascii="Times New Roman" w:hAnsi="Times New Roman" w:cs="Times New Roman"/>
          <w:sz w:val="24"/>
          <w:szCs w:val="24"/>
        </w:rPr>
        <w:t xml:space="preserve">NSF PAPPG, Cornell University will disseminate a code-of-conduct </w:t>
      </w:r>
      <w:r w:rsidRPr="00CE687C">
        <w:rPr>
          <w:rFonts w:ascii="Times New Roman" w:hAnsi="Times New Roman" w:cs="Times New Roman"/>
          <w:sz w:val="24"/>
          <w:szCs w:val="24"/>
        </w:rPr>
        <w:t xml:space="preserve">or policy </w:t>
      </w:r>
      <w:r w:rsidR="003A1DE5" w:rsidRPr="00CE687C">
        <w:rPr>
          <w:rFonts w:ascii="Times New Roman" w:hAnsi="Times New Roman" w:cs="Times New Roman"/>
          <w:sz w:val="24"/>
          <w:szCs w:val="24"/>
        </w:rPr>
        <w:t xml:space="preserve">to all conference participants </w:t>
      </w:r>
      <w:r w:rsidRPr="00CE687C">
        <w:rPr>
          <w:rFonts w:ascii="Times New Roman" w:hAnsi="Times New Roman" w:cs="Times New Roman"/>
          <w:sz w:val="24"/>
          <w:szCs w:val="24"/>
        </w:rPr>
        <w:t xml:space="preserve">before and </w:t>
      </w:r>
      <w:r w:rsidR="003A1DE5" w:rsidRPr="00CE687C">
        <w:rPr>
          <w:rFonts w:ascii="Times New Roman" w:hAnsi="Times New Roman" w:cs="Times New Roman"/>
          <w:sz w:val="24"/>
          <w:szCs w:val="24"/>
        </w:rPr>
        <w:t xml:space="preserve">at the </w:t>
      </w:r>
      <w:r w:rsidRPr="00CE687C">
        <w:rPr>
          <w:rFonts w:ascii="Times New Roman" w:hAnsi="Times New Roman" w:cs="Times New Roman"/>
          <w:sz w:val="24"/>
          <w:szCs w:val="24"/>
        </w:rPr>
        <w:t>event</w:t>
      </w:r>
      <w:r w:rsidR="003A1DE5" w:rsidRPr="00CE687C">
        <w:rPr>
          <w:rFonts w:ascii="Times New Roman" w:hAnsi="Times New Roman" w:cs="Times New Roman"/>
          <w:sz w:val="24"/>
          <w:szCs w:val="24"/>
        </w:rPr>
        <w:t xml:space="preserve"> that addresses sexual harassment, other forms of harassment, and sexual assault, that includes clear and accessible means of reporting violations of the policy or code-of-conduct.</w:t>
      </w:r>
      <w:commentRangeEnd w:id="5"/>
      <w:r w:rsidR="00F73A50">
        <w:rPr>
          <w:rStyle w:val="CommentReference"/>
        </w:rPr>
        <w:commentReference w:id="5"/>
      </w:r>
    </w:p>
    <w:p w14:paraId="5B8068FF" w14:textId="77777777" w:rsidR="003A1DE5" w:rsidRPr="00CE687C" w:rsidRDefault="003A1DE5" w:rsidP="005B5882">
      <w:pPr>
        <w:spacing w:after="0" w:line="240" w:lineRule="auto"/>
        <w:rPr>
          <w:rFonts w:ascii="Times New Roman" w:hAnsi="Times New Roman" w:cs="Times New Roman"/>
          <w:sz w:val="24"/>
          <w:szCs w:val="24"/>
        </w:rPr>
      </w:pPr>
    </w:p>
    <w:p w14:paraId="6848E1C4" w14:textId="77777777" w:rsidR="00D23CD8" w:rsidRPr="00CE687C" w:rsidRDefault="00D23CD8" w:rsidP="00A518C2">
      <w:pPr>
        <w:spacing w:after="0" w:line="240" w:lineRule="auto"/>
        <w:rPr>
          <w:rFonts w:ascii="Times New Roman" w:hAnsi="Times New Roman" w:cs="Times New Roman"/>
          <w:sz w:val="24"/>
          <w:szCs w:val="24"/>
        </w:rPr>
      </w:pPr>
      <w:r w:rsidRPr="00CE687C">
        <w:rPr>
          <w:rFonts w:ascii="Times New Roman" w:hAnsi="Times New Roman" w:cs="Times New Roman"/>
          <w:b/>
          <w:sz w:val="24"/>
          <w:szCs w:val="24"/>
        </w:rPr>
        <w:t>Participant Support</w:t>
      </w:r>
      <w:r w:rsidR="008B6740" w:rsidRPr="00CE687C">
        <w:rPr>
          <w:rFonts w:ascii="Times New Roman" w:hAnsi="Times New Roman" w:cs="Times New Roman"/>
          <w:b/>
          <w:sz w:val="24"/>
          <w:szCs w:val="24"/>
        </w:rPr>
        <w:t xml:space="preserve"> Costs</w:t>
      </w:r>
    </w:p>
    <w:p w14:paraId="4F0A01F5" w14:textId="77777777" w:rsidR="00D23CD8" w:rsidRPr="00CE687C" w:rsidRDefault="008B6740"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This proposal requests funding for p</w:t>
      </w:r>
      <w:r w:rsidR="00D23CD8" w:rsidRPr="00CE687C">
        <w:rPr>
          <w:rFonts w:ascii="Times New Roman" w:hAnsi="Times New Roman" w:cs="Times New Roman"/>
          <w:sz w:val="24"/>
          <w:szCs w:val="24"/>
        </w:rPr>
        <w:t xml:space="preserve">articipant support costs </w:t>
      </w:r>
      <w:r w:rsidRPr="00CE687C">
        <w:rPr>
          <w:rFonts w:ascii="Times New Roman" w:hAnsi="Times New Roman" w:cs="Times New Roman"/>
          <w:sz w:val="24"/>
          <w:szCs w:val="24"/>
        </w:rPr>
        <w:t>to</w:t>
      </w:r>
      <w:r w:rsidR="00D23CD8" w:rsidRPr="00CE687C">
        <w:rPr>
          <w:rFonts w:ascii="Times New Roman" w:hAnsi="Times New Roman" w:cs="Times New Roman"/>
          <w:sz w:val="24"/>
          <w:szCs w:val="24"/>
        </w:rPr>
        <w:t xml:space="preserve"> </w:t>
      </w:r>
      <w:r w:rsidR="006119BA" w:rsidRPr="00CE687C">
        <w:rPr>
          <w:rFonts w:ascii="Times New Roman" w:hAnsi="Times New Roman" w:cs="Times New Roman"/>
          <w:sz w:val="24"/>
          <w:szCs w:val="24"/>
          <w:highlight w:val="yellow"/>
        </w:rPr>
        <w:t>[describe</w:t>
      </w:r>
      <w:r w:rsidRPr="00CE687C">
        <w:rPr>
          <w:rFonts w:ascii="Times New Roman" w:hAnsi="Times New Roman" w:cs="Times New Roman"/>
          <w:sz w:val="24"/>
          <w:szCs w:val="24"/>
          <w:highlight w:val="yellow"/>
        </w:rPr>
        <w:t xml:space="preserve"> </w:t>
      </w:r>
      <w:r w:rsidR="003B1ED0" w:rsidRPr="00CE687C">
        <w:rPr>
          <w:rFonts w:ascii="Times New Roman" w:hAnsi="Times New Roman" w:cs="Times New Roman"/>
          <w:sz w:val="24"/>
          <w:szCs w:val="24"/>
          <w:highlight w:val="yellow"/>
        </w:rPr>
        <w:t xml:space="preserve">the </w:t>
      </w:r>
      <w:r w:rsidRPr="00CE687C">
        <w:rPr>
          <w:rFonts w:ascii="Times New Roman" w:hAnsi="Times New Roman" w:cs="Times New Roman"/>
          <w:sz w:val="24"/>
          <w:szCs w:val="24"/>
          <w:highlight w:val="yellow"/>
        </w:rPr>
        <w:t>purpose of costs</w:t>
      </w:r>
      <w:r w:rsidR="006119BA" w:rsidRPr="00CE687C">
        <w:rPr>
          <w:rFonts w:ascii="Times New Roman" w:hAnsi="Times New Roman" w:cs="Times New Roman"/>
          <w:sz w:val="24"/>
          <w:szCs w:val="24"/>
          <w:highlight w:val="yellow"/>
        </w:rPr>
        <w:t>]</w:t>
      </w:r>
      <w:r w:rsidR="006119BA" w:rsidRPr="00CE687C">
        <w:rPr>
          <w:rFonts w:ascii="Times New Roman" w:hAnsi="Times New Roman" w:cs="Times New Roman"/>
          <w:sz w:val="24"/>
          <w:szCs w:val="24"/>
        </w:rPr>
        <w:t xml:space="preserve"> </w:t>
      </w:r>
      <w:r w:rsidR="00D23CD8" w:rsidRPr="00CE687C">
        <w:rPr>
          <w:rFonts w:ascii="Times New Roman" w:hAnsi="Times New Roman" w:cs="Times New Roman"/>
          <w:sz w:val="24"/>
          <w:szCs w:val="24"/>
        </w:rPr>
        <w:t xml:space="preserve">for </w:t>
      </w:r>
      <w:r w:rsidR="00D23CD8" w:rsidRPr="00CE687C">
        <w:rPr>
          <w:rFonts w:ascii="Times New Roman" w:hAnsi="Times New Roman" w:cs="Times New Roman"/>
          <w:sz w:val="24"/>
          <w:szCs w:val="24"/>
          <w:highlight w:val="yellow"/>
        </w:rPr>
        <w:t>#</w:t>
      </w:r>
      <w:r w:rsidR="00D23CD8" w:rsidRPr="00CE687C">
        <w:rPr>
          <w:rFonts w:ascii="Times New Roman" w:hAnsi="Times New Roman" w:cs="Times New Roman"/>
          <w:sz w:val="24"/>
          <w:szCs w:val="24"/>
        </w:rPr>
        <w:t xml:space="preserve"> participants.</w:t>
      </w:r>
    </w:p>
    <w:p w14:paraId="4DF9E11B" w14:textId="77777777" w:rsidR="00D23CD8" w:rsidRPr="00CE687C" w:rsidRDefault="00D23CD8" w:rsidP="005B5882">
      <w:pPr>
        <w:spacing w:after="0" w:line="240" w:lineRule="auto"/>
        <w:rPr>
          <w:rFonts w:ascii="Times New Roman" w:hAnsi="Times New Roman" w:cs="Times New Roman"/>
          <w:sz w:val="24"/>
          <w:szCs w:val="24"/>
        </w:rPr>
      </w:pPr>
    </w:p>
    <w:p w14:paraId="050E720F" w14:textId="18D1C792" w:rsidR="008B6740" w:rsidRPr="00CE687C" w:rsidRDefault="008B6740" w:rsidP="008B6740">
      <w:pPr>
        <w:spacing w:after="0" w:line="240" w:lineRule="auto"/>
        <w:rPr>
          <w:rFonts w:ascii="Times New Roman" w:hAnsi="Times New Roman" w:cs="Times New Roman"/>
          <w:sz w:val="24"/>
          <w:szCs w:val="24"/>
        </w:rPr>
      </w:pPr>
      <w:r w:rsidRPr="00CE687C">
        <w:rPr>
          <w:rFonts w:ascii="Times New Roman" w:hAnsi="Times New Roman" w:cs="Times New Roman"/>
          <w:b/>
          <w:sz w:val="24"/>
          <w:szCs w:val="24"/>
        </w:rPr>
        <w:t>Other Direct Costs</w:t>
      </w:r>
    </w:p>
    <w:p w14:paraId="163A5E5A" w14:textId="77777777" w:rsidR="00D23CD8" w:rsidRPr="00CE687C" w:rsidRDefault="00E01869" w:rsidP="008B6740">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Materials and Supplies</w:t>
      </w:r>
    </w:p>
    <w:p w14:paraId="58425F50" w14:textId="77777777" w:rsidR="00E01869" w:rsidRPr="00CE687C" w:rsidRDefault="008B6740"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funding </w:t>
      </w:r>
      <w:r w:rsidR="00E01869" w:rsidRPr="00CE687C">
        <w:rPr>
          <w:rFonts w:ascii="Times New Roman" w:hAnsi="Times New Roman" w:cs="Times New Roman"/>
          <w:sz w:val="24"/>
          <w:szCs w:val="24"/>
        </w:rPr>
        <w:t xml:space="preserve">for </w:t>
      </w:r>
      <w:r w:rsidRPr="00CE687C">
        <w:rPr>
          <w:rFonts w:ascii="Times New Roman" w:hAnsi="Times New Roman" w:cs="Times New Roman"/>
          <w:sz w:val="24"/>
          <w:szCs w:val="24"/>
        </w:rPr>
        <w:t xml:space="preserve">the </w:t>
      </w:r>
      <w:r w:rsidR="00E01869" w:rsidRPr="00CE687C">
        <w:rPr>
          <w:rFonts w:ascii="Times New Roman" w:hAnsi="Times New Roman" w:cs="Times New Roman"/>
          <w:sz w:val="24"/>
          <w:szCs w:val="24"/>
        </w:rPr>
        <w:t>purchase of materials and supplies necessary to complete the proposed project.</w:t>
      </w:r>
      <w:r w:rsidR="00872687" w:rsidRPr="00CE687C">
        <w:rPr>
          <w:rFonts w:ascii="Times New Roman" w:hAnsi="Times New Roman" w:cs="Times New Roman"/>
          <w:sz w:val="24"/>
          <w:szCs w:val="24"/>
        </w:rPr>
        <w:t xml:space="preserve"> </w:t>
      </w:r>
      <w:r w:rsidR="00E01869" w:rsidRPr="00CE687C">
        <w:rPr>
          <w:rFonts w:ascii="Times New Roman" w:hAnsi="Times New Roman" w:cs="Times New Roman"/>
          <w:sz w:val="24"/>
          <w:szCs w:val="24"/>
        </w:rPr>
        <w:t xml:space="preserve">These include </w:t>
      </w:r>
      <w:r w:rsidR="006119BA" w:rsidRPr="00CE687C">
        <w:rPr>
          <w:rFonts w:ascii="Times New Roman" w:hAnsi="Times New Roman" w:cs="Times New Roman"/>
          <w:sz w:val="24"/>
          <w:szCs w:val="24"/>
          <w:highlight w:val="yellow"/>
        </w:rPr>
        <w:t>[</w:t>
      </w:r>
      <w:r w:rsidR="003B1ED0" w:rsidRPr="00CE687C">
        <w:rPr>
          <w:rFonts w:ascii="Times New Roman" w:hAnsi="Times New Roman" w:cs="Times New Roman"/>
          <w:sz w:val="24"/>
          <w:szCs w:val="24"/>
          <w:highlight w:val="yellow"/>
        </w:rPr>
        <w:t>insert list of</w:t>
      </w:r>
      <w:r w:rsidR="006119BA" w:rsidRPr="00CE687C">
        <w:rPr>
          <w:rFonts w:ascii="Times New Roman" w:hAnsi="Times New Roman" w:cs="Times New Roman"/>
          <w:sz w:val="24"/>
          <w:szCs w:val="24"/>
          <w:highlight w:val="yellow"/>
        </w:rPr>
        <w:t xml:space="preserve"> supplies]</w:t>
      </w:r>
      <w:r w:rsidR="00E01869" w:rsidRPr="00CE687C">
        <w:rPr>
          <w:rFonts w:ascii="Times New Roman" w:hAnsi="Times New Roman" w:cs="Times New Roman"/>
          <w:sz w:val="24"/>
          <w:szCs w:val="24"/>
          <w:highlight w:val="yellow"/>
        </w:rPr>
        <w:t>.</w:t>
      </w:r>
    </w:p>
    <w:p w14:paraId="054F57E2" w14:textId="77777777" w:rsidR="00093223" w:rsidRPr="00CE687C" w:rsidRDefault="00093223" w:rsidP="005B5882">
      <w:pPr>
        <w:spacing w:after="0" w:line="240" w:lineRule="auto"/>
        <w:rPr>
          <w:rFonts w:ascii="Times New Roman" w:hAnsi="Times New Roman" w:cs="Times New Roman"/>
          <w:sz w:val="24"/>
          <w:szCs w:val="24"/>
        </w:rPr>
      </w:pPr>
    </w:p>
    <w:p w14:paraId="4FEB2815" w14:textId="77777777" w:rsidR="008B6740" w:rsidRPr="00CE687C" w:rsidRDefault="008B6740" w:rsidP="008B6740">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Publication Costs</w:t>
      </w:r>
    </w:p>
    <w:p w14:paraId="0B6D8333" w14:textId="77777777" w:rsidR="008B6740" w:rsidRPr="00CE687C" w:rsidRDefault="008B6740" w:rsidP="008B6740">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This proposal requests funding for publication costs to promote technology transfer by presenting research results at the planned conferences, the submission of manuscripts for publication in peer-reviewed journals (printing, page charges, and postage), and costs associated with the creation of posters.</w:t>
      </w:r>
    </w:p>
    <w:p w14:paraId="034EFFA4" w14:textId="77777777" w:rsidR="008B6740" w:rsidRPr="00CE687C" w:rsidRDefault="008B6740" w:rsidP="008B6740">
      <w:pPr>
        <w:spacing w:after="0" w:line="240" w:lineRule="auto"/>
        <w:rPr>
          <w:rFonts w:ascii="Times New Roman" w:hAnsi="Times New Roman" w:cs="Times New Roman"/>
          <w:sz w:val="24"/>
          <w:szCs w:val="24"/>
        </w:rPr>
      </w:pPr>
    </w:p>
    <w:p w14:paraId="08B1EE54" w14:textId="77777777" w:rsidR="008B6740" w:rsidRPr="00CE687C" w:rsidRDefault="008B6740" w:rsidP="008B6740">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Consultant Services</w:t>
      </w:r>
    </w:p>
    <w:p w14:paraId="2D10C564" w14:textId="77777777" w:rsidR="008B6740" w:rsidRPr="00CE687C" w:rsidRDefault="008B6740" w:rsidP="008B6740">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support for </w:t>
      </w:r>
      <w:r w:rsidRPr="00CE687C">
        <w:rPr>
          <w:rFonts w:ascii="Times New Roman" w:hAnsi="Times New Roman" w:cs="Times New Roman"/>
          <w:sz w:val="24"/>
          <w:szCs w:val="24"/>
          <w:highlight w:val="yellow"/>
        </w:rPr>
        <w:t>[consultant name, institution]</w:t>
      </w:r>
      <w:r w:rsidRPr="00CE687C">
        <w:rPr>
          <w:rFonts w:ascii="Times New Roman" w:hAnsi="Times New Roman" w:cs="Times New Roman"/>
          <w:sz w:val="24"/>
          <w:szCs w:val="24"/>
        </w:rPr>
        <w:t xml:space="preserve">,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day(s) at a rate of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per day, as outlined in the attached</w:t>
      </w:r>
      <w:r w:rsidRPr="00CE687C">
        <w:rPr>
          <w:sz w:val="24"/>
          <w:szCs w:val="24"/>
        </w:rPr>
        <w:t xml:space="preserve"> </w:t>
      </w:r>
      <w:r w:rsidRPr="00CE687C">
        <w:rPr>
          <w:rFonts w:ascii="Times New Roman" w:hAnsi="Times New Roman" w:cs="Times New Roman"/>
          <w:sz w:val="24"/>
          <w:szCs w:val="24"/>
        </w:rPr>
        <w:t xml:space="preserve">statement of work and payment schedule. The consultant will </w:t>
      </w:r>
      <w:r w:rsidRPr="00CE687C">
        <w:rPr>
          <w:rFonts w:ascii="Times New Roman" w:hAnsi="Times New Roman" w:cs="Times New Roman"/>
          <w:sz w:val="24"/>
          <w:szCs w:val="24"/>
          <w:highlight w:val="yellow"/>
        </w:rPr>
        <w:t>[summarize duties].</w:t>
      </w:r>
    </w:p>
    <w:p w14:paraId="777152A0" w14:textId="77777777" w:rsidR="008B6740" w:rsidRPr="00CE687C" w:rsidRDefault="008B6740" w:rsidP="008B6740">
      <w:pPr>
        <w:spacing w:after="0" w:line="240" w:lineRule="auto"/>
        <w:rPr>
          <w:rFonts w:ascii="Times New Roman" w:hAnsi="Times New Roman" w:cs="Times New Roman"/>
          <w:sz w:val="24"/>
          <w:szCs w:val="24"/>
        </w:rPr>
      </w:pPr>
    </w:p>
    <w:p w14:paraId="517BB5C1" w14:textId="77777777" w:rsidR="008B6740" w:rsidRPr="00CE687C" w:rsidRDefault="008B6740" w:rsidP="008B6740">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yellow"/>
        </w:rPr>
        <w:t>[</w:t>
      </w:r>
      <w:r w:rsidRPr="00CE687C">
        <w:rPr>
          <w:rFonts w:ascii="Times New Roman" w:hAnsi="Times New Roman" w:cs="Times New Roman"/>
          <w:b/>
          <w:sz w:val="24"/>
          <w:szCs w:val="24"/>
          <w:highlight w:val="yellow"/>
        </w:rPr>
        <w:t>ATTACH SOW &amp; PAYMENT SCHEDULE]</w:t>
      </w:r>
    </w:p>
    <w:p w14:paraId="11F88575" w14:textId="77777777" w:rsidR="008B6740" w:rsidRPr="00CE687C" w:rsidRDefault="008B6740" w:rsidP="008B6740">
      <w:pPr>
        <w:spacing w:after="0" w:line="240" w:lineRule="auto"/>
        <w:rPr>
          <w:rFonts w:ascii="Times New Roman" w:hAnsi="Times New Roman" w:cs="Times New Roman"/>
          <w:sz w:val="24"/>
          <w:szCs w:val="24"/>
        </w:rPr>
      </w:pPr>
    </w:p>
    <w:p w14:paraId="23C1E851" w14:textId="77777777" w:rsidR="00E4328A" w:rsidRPr="00CE687C" w:rsidRDefault="00E4328A" w:rsidP="00E4328A">
      <w:pPr>
        <w:spacing w:after="0" w:line="240" w:lineRule="auto"/>
        <w:rPr>
          <w:rFonts w:ascii="Times New Roman" w:hAnsi="Times New Roman" w:cs="Times New Roman"/>
          <w:sz w:val="24"/>
          <w:szCs w:val="24"/>
          <w:u w:val="single"/>
        </w:rPr>
      </w:pPr>
      <w:commentRangeStart w:id="6"/>
      <w:r w:rsidRPr="00CE687C">
        <w:rPr>
          <w:rFonts w:ascii="Times New Roman" w:hAnsi="Times New Roman" w:cs="Times New Roman"/>
          <w:sz w:val="24"/>
          <w:szCs w:val="24"/>
          <w:u w:val="single"/>
        </w:rPr>
        <w:t>Data Management and Sharing Costs</w:t>
      </w:r>
    </w:p>
    <w:p w14:paraId="60FA3DD8" w14:textId="77777777" w:rsidR="00E4328A" w:rsidRPr="00CE687C" w:rsidRDefault="00E4328A" w:rsidP="00E4328A">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Data Management costs not separately budgeted as data storage will be handled by pre- existing data storage resources at Cornell University in Ithaca. All personnel on this project will archive data as a part of executing the described experimental plan.</w:t>
      </w:r>
    </w:p>
    <w:p w14:paraId="7B23802D" w14:textId="77777777" w:rsidR="00E4328A" w:rsidRPr="00CE687C" w:rsidRDefault="00E4328A" w:rsidP="00E4328A">
      <w:pPr>
        <w:spacing w:after="0" w:line="240" w:lineRule="auto"/>
        <w:rPr>
          <w:rFonts w:ascii="Times New Roman" w:hAnsi="Times New Roman" w:cs="Times New Roman"/>
          <w:sz w:val="24"/>
          <w:szCs w:val="24"/>
        </w:rPr>
      </w:pPr>
    </w:p>
    <w:p w14:paraId="1BF93017" w14:textId="77777777" w:rsidR="00E4328A" w:rsidRPr="00CE687C" w:rsidRDefault="00E4328A" w:rsidP="00E4328A">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All repositories and software needed to comply with Data Management and Sharing Plan are readily available at no additional costs to this project.</w:t>
      </w:r>
      <w:commentRangeEnd w:id="6"/>
      <w:r w:rsidR="00F73A50">
        <w:rPr>
          <w:rStyle w:val="CommentReference"/>
        </w:rPr>
        <w:commentReference w:id="6"/>
      </w:r>
    </w:p>
    <w:p w14:paraId="0A9916AF" w14:textId="77777777" w:rsidR="00E4328A" w:rsidRPr="00CE687C" w:rsidRDefault="00E4328A" w:rsidP="008B6740">
      <w:pPr>
        <w:spacing w:after="0" w:line="240" w:lineRule="auto"/>
        <w:rPr>
          <w:rFonts w:ascii="Times New Roman" w:hAnsi="Times New Roman" w:cs="Times New Roman"/>
          <w:sz w:val="24"/>
          <w:szCs w:val="24"/>
          <w:u w:val="single"/>
        </w:rPr>
      </w:pPr>
    </w:p>
    <w:p w14:paraId="062492E7" w14:textId="06A888E9" w:rsidR="008B6740" w:rsidRPr="00CE687C" w:rsidRDefault="008B6740" w:rsidP="008B6740">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Computer Services</w:t>
      </w:r>
    </w:p>
    <w:p w14:paraId="442460A4" w14:textId="77777777" w:rsidR="008B6740" w:rsidRPr="00CE687C" w:rsidRDefault="003B1ED0" w:rsidP="008B6740">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funding for </w:t>
      </w:r>
      <w:r w:rsidRPr="00CE687C">
        <w:rPr>
          <w:rFonts w:ascii="Times New Roman" w:hAnsi="Times New Roman" w:cs="Times New Roman"/>
          <w:sz w:val="24"/>
          <w:szCs w:val="24"/>
          <w:highlight w:val="yellow"/>
        </w:rPr>
        <w:t>[describe computer services].</w:t>
      </w:r>
    </w:p>
    <w:p w14:paraId="429C3A50" w14:textId="77777777" w:rsidR="003B1ED0" w:rsidRPr="00CE687C" w:rsidRDefault="003B1ED0" w:rsidP="008B6740">
      <w:pPr>
        <w:spacing w:after="0" w:line="240" w:lineRule="auto"/>
        <w:rPr>
          <w:rFonts w:ascii="Times New Roman" w:hAnsi="Times New Roman" w:cs="Times New Roman"/>
          <w:sz w:val="24"/>
          <w:szCs w:val="24"/>
        </w:rPr>
      </w:pPr>
    </w:p>
    <w:p w14:paraId="7E75D484" w14:textId="0F8EFE3E" w:rsidR="008B6740" w:rsidRPr="00CE687C" w:rsidRDefault="008B6740" w:rsidP="008B6740">
      <w:pPr>
        <w:spacing w:after="0" w:line="240" w:lineRule="auto"/>
        <w:rPr>
          <w:rFonts w:ascii="Times New Roman" w:hAnsi="Times New Roman" w:cs="Times New Roman"/>
          <w:sz w:val="24"/>
          <w:szCs w:val="24"/>
        </w:rPr>
      </w:pPr>
      <w:commentRangeStart w:id="7"/>
      <w:r w:rsidRPr="00CE687C">
        <w:rPr>
          <w:rFonts w:ascii="Times New Roman" w:hAnsi="Times New Roman" w:cs="Times New Roman"/>
          <w:sz w:val="24"/>
          <w:szCs w:val="24"/>
        </w:rPr>
        <w:t>Computing support provided to Computing and Information Science researchers is not covered in Cornell’s negotiated indirect cost rate. Consistent with the university's costing practices and disclosure statement (DS-2), computer support is directly charged to benefitting activities. Note that any computing support for PIs, researchers and graduate research assistants associated with instruction and administration are directly supported by unit funds.</w:t>
      </w:r>
      <w:commentRangeEnd w:id="7"/>
      <w:r w:rsidR="00F73A50">
        <w:rPr>
          <w:rStyle w:val="CommentReference"/>
        </w:rPr>
        <w:commentReference w:id="7"/>
      </w:r>
    </w:p>
    <w:p w14:paraId="0966DAC5" w14:textId="77777777" w:rsidR="008B6740" w:rsidRPr="00CE687C" w:rsidRDefault="008B6740" w:rsidP="008B6740">
      <w:pPr>
        <w:spacing w:after="0" w:line="240" w:lineRule="auto"/>
        <w:rPr>
          <w:rFonts w:ascii="Times New Roman" w:hAnsi="Times New Roman" w:cs="Times New Roman"/>
          <w:sz w:val="24"/>
          <w:szCs w:val="24"/>
        </w:rPr>
      </w:pPr>
    </w:p>
    <w:p w14:paraId="49E37322" w14:textId="77777777" w:rsidR="003B1ED0" w:rsidRPr="00CE687C" w:rsidRDefault="003B1ED0" w:rsidP="003B1ED0">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lastRenderedPageBreak/>
        <w:t>Subcontracts</w:t>
      </w:r>
    </w:p>
    <w:p w14:paraId="35C4C8B4" w14:textId="77777777" w:rsidR="003B1ED0" w:rsidRPr="00CE687C" w:rsidRDefault="003B1ED0" w:rsidP="003B1ED0">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funds for a subcontract to </w:t>
      </w:r>
      <w:r w:rsidRPr="00CE687C">
        <w:rPr>
          <w:rFonts w:ascii="Times New Roman" w:hAnsi="Times New Roman" w:cs="Times New Roman"/>
          <w:sz w:val="24"/>
          <w:szCs w:val="24"/>
          <w:highlight w:val="yellow"/>
        </w:rPr>
        <w:t>[Institution Name]</w:t>
      </w:r>
      <w:r w:rsidRPr="00CE687C">
        <w:rPr>
          <w:rFonts w:ascii="Times New Roman" w:hAnsi="Times New Roman" w:cs="Times New Roman"/>
          <w:sz w:val="24"/>
          <w:szCs w:val="24"/>
        </w:rPr>
        <w:t xml:space="preserve"> in the amount of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to </w:t>
      </w:r>
      <w:r w:rsidRPr="00CE687C">
        <w:rPr>
          <w:rFonts w:ascii="Times New Roman" w:hAnsi="Times New Roman" w:cs="Times New Roman"/>
          <w:sz w:val="24"/>
          <w:szCs w:val="24"/>
          <w:highlight w:val="yellow"/>
        </w:rPr>
        <w:t>[summarize duties].</w:t>
      </w:r>
    </w:p>
    <w:p w14:paraId="595463B3" w14:textId="77777777" w:rsidR="003B1ED0" w:rsidRPr="00CE687C" w:rsidRDefault="003B1ED0" w:rsidP="00B51D4C">
      <w:pPr>
        <w:spacing w:after="0" w:line="240" w:lineRule="auto"/>
        <w:rPr>
          <w:rFonts w:ascii="Times New Roman" w:hAnsi="Times New Roman" w:cs="Times New Roman"/>
          <w:b/>
          <w:sz w:val="24"/>
          <w:szCs w:val="24"/>
        </w:rPr>
      </w:pPr>
    </w:p>
    <w:p w14:paraId="2DCAFB88" w14:textId="591C94D8" w:rsidR="00B51D4C" w:rsidRPr="00CE687C" w:rsidRDefault="00045B1B" w:rsidP="00B51D4C">
      <w:pPr>
        <w:spacing w:after="0" w:line="240" w:lineRule="auto"/>
        <w:rPr>
          <w:rFonts w:ascii="Times New Roman" w:hAnsi="Times New Roman" w:cs="Times New Roman"/>
          <w:b/>
          <w:sz w:val="24"/>
          <w:szCs w:val="24"/>
        </w:rPr>
      </w:pPr>
      <w:r w:rsidRPr="00CE687C">
        <w:rPr>
          <w:rFonts w:ascii="Times New Roman" w:hAnsi="Times New Roman" w:cs="Times New Roman"/>
          <w:b/>
          <w:sz w:val="24"/>
          <w:szCs w:val="24"/>
        </w:rPr>
        <w:t>Other</w:t>
      </w:r>
    </w:p>
    <w:p w14:paraId="5F205C15" w14:textId="77777777" w:rsidR="00B51D4C" w:rsidRPr="00CE687C" w:rsidRDefault="00B51D4C" w:rsidP="00B51D4C">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Graduate Tuition and Mandatory Fees</w:t>
      </w:r>
    </w:p>
    <w:p w14:paraId="0ABD4E02" w14:textId="5311738F" w:rsidR="0009302A" w:rsidRDefault="00044B75"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This proposal requests support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effort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Graduate Research Assistant(s) (GRAs) in each </w:t>
      </w:r>
      <w:r w:rsidR="003A0EAB" w:rsidRPr="00CE687C">
        <w:rPr>
          <w:rFonts w:ascii="Times New Roman" w:hAnsi="Times New Roman" w:cs="Times New Roman"/>
          <w:sz w:val="24"/>
          <w:szCs w:val="24"/>
        </w:rPr>
        <w:t>period</w:t>
      </w:r>
      <w:r w:rsidR="00A518C2" w:rsidRPr="00CE687C">
        <w:rPr>
          <w:rFonts w:ascii="Times New Roman" w:hAnsi="Times New Roman" w:cs="Times New Roman"/>
          <w:sz w:val="24"/>
          <w:szCs w:val="24"/>
        </w:rPr>
        <w:t xml:space="preserve"> to conduct research work for this project as outlined above.</w:t>
      </w:r>
      <w:r w:rsidR="00B51D4C" w:rsidRPr="00CE687C">
        <w:rPr>
          <w:rFonts w:ascii="Times New Roman" w:hAnsi="Times New Roman" w:cs="Times New Roman"/>
          <w:sz w:val="24"/>
          <w:szCs w:val="24"/>
        </w:rPr>
        <w:t xml:space="preserve"> The support includes tuition and mandatory health insurance fees </w:t>
      </w:r>
      <w:r w:rsidR="0043450A" w:rsidRPr="00CE687C">
        <w:rPr>
          <w:rFonts w:ascii="Times New Roman" w:hAnsi="Times New Roman" w:cs="Times New Roman"/>
          <w:sz w:val="24"/>
          <w:szCs w:val="24"/>
        </w:rPr>
        <w:t xml:space="preserve">for the 9-month academic year in </w:t>
      </w:r>
      <w:r w:rsidR="00B51D4C" w:rsidRPr="00CE687C">
        <w:rPr>
          <w:rFonts w:ascii="Times New Roman" w:hAnsi="Times New Roman" w:cs="Times New Roman"/>
          <w:sz w:val="24"/>
          <w:szCs w:val="24"/>
        </w:rPr>
        <w:t xml:space="preserve">each period. </w:t>
      </w:r>
      <w:r w:rsidR="00D764CC" w:rsidRPr="00CE687C">
        <w:rPr>
          <w:rFonts w:ascii="Times New Roman" w:hAnsi="Times New Roman" w:cs="Times New Roman"/>
          <w:sz w:val="24"/>
          <w:szCs w:val="24"/>
        </w:rPr>
        <w:t xml:space="preserve">Health insurance fees include a 10% annual increase, effective August 1st of each year. GRA tuition does not include an annual escalation. </w:t>
      </w:r>
    </w:p>
    <w:p w14:paraId="75A642D6" w14:textId="77777777" w:rsidR="007F3FC4" w:rsidRPr="00CE687C" w:rsidRDefault="007F3FC4" w:rsidP="005B5882">
      <w:pPr>
        <w:spacing w:after="0" w:line="240" w:lineRule="auto"/>
        <w:rPr>
          <w:rFonts w:ascii="Times New Roman" w:hAnsi="Times New Roman" w:cs="Times New Roman"/>
          <w:sz w:val="24"/>
          <w:szCs w:val="24"/>
        </w:rPr>
      </w:pPr>
    </w:p>
    <w:p w14:paraId="1B665083" w14:textId="77777777" w:rsidR="006119BA" w:rsidRPr="00CE687C" w:rsidRDefault="006119BA" w:rsidP="00011F74">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highlight w:val="yellow"/>
        </w:rPr>
        <w:t>[Insert GRA tuition &amp; fees table]</w:t>
      </w:r>
    </w:p>
    <w:p w14:paraId="3F2B6464" w14:textId="77777777" w:rsidR="006119BA" w:rsidRPr="00CE687C" w:rsidRDefault="006119BA" w:rsidP="005B5882">
      <w:pPr>
        <w:spacing w:after="0" w:line="240" w:lineRule="auto"/>
        <w:rPr>
          <w:rFonts w:ascii="Times New Roman" w:hAnsi="Times New Roman" w:cs="Times New Roman"/>
          <w:b/>
          <w:sz w:val="24"/>
          <w:szCs w:val="24"/>
        </w:rPr>
      </w:pPr>
    </w:p>
    <w:p w14:paraId="7EB73002" w14:textId="77777777" w:rsidR="00A518C2" w:rsidRPr="00CE687C" w:rsidRDefault="00A518C2" w:rsidP="00A518C2">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Animal Costs</w:t>
      </w:r>
    </w:p>
    <w:p w14:paraId="54B9BB34" w14:textId="77777777" w:rsidR="00A518C2" w:rsidRPr="00CE687C" w:rsidRDefault="00A518C2" w:rsidP="00A518C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This proposal requests funding for the purchase of [</w:t>
      </w:r>
      <w:r w:rsidRPr="00CE687C">
        <w:rPr>
          <w:rFonts w:ascii="Times New Roman" w:hAnsi="Times New Roman" w:cs="Times New Roman"/>
          <w:sz w:val="24"/>
          <w:szCs w:val="24"/>
          <w:highlight w:val="yellow"/>
        </w:rPr>
        <w:t>describe animal costs not related to CARE facility use, which should be described below under Cornell Shared Facilities</w:t>
      </w:r>
      <w:r w:rsidRPr="00CE687C">
        <w:rPr>
          <w:rFonts w:ascii="Times New Roman" w:hAnsi="Times New Roman" w:cs="Times New Roman"/>
          <w:sz w:val="24"/>
          <w:szCs w:val="24"/>
        </w:rPr>
        <w:t>].</w:t>
      </w:r>
    </w:p>
    <w:p w14:paraId="744FAB1B" w14:textId="520FD350" w:rsidR="00A518C2" w:rsidRPr="00CE687C" w:rsidRDefault="00A518C2" w:rsidP="00A518C2">
      <w:pPr>
        <w:spacing w:after="0" w:line="240" w:lineRule="auto"/>
        <w:rPr>
          <w:rFonts w:ascii="Times New Roman" w:hAnsi="Times New Roman" w:cs="Times New Roman"/>
          <w:sz w:val="24"/>
          <w:szCs w:val="24"/>
        </w:rPr>
      </w:pPr>
    </w:p>
    <w:p w14:paraId="14D8846C" w14:textId="77777777" w:rsidR="00FB2BC4" w:rsidRPr="00CE687C" w:rsidRDefault="00FB2BC4" w:rsidP="00FB2BC4">
      <w:pPr>
        <w:autoSpaceDE w:val="0"/>
        <w:autoSpaceDN w:val="0"/>
        <w:adjustRightInd w:val="0"/>
        <w:spacing w:after="0" w:line="240" w:lineRule="auto"/>
        <w:rPr>
          <w:rFonts w:ascii="Times New Roman" w:hAnsi="Times New Roman" w:cs="Times New Roman"/>
          <w:color w:val="000000"/>
          <w:sz w:val="24"/>
          <w:szCs w:val="24"/>
          <w:u w:val="single"/>
        </w:rPr>
      </w:pPr>
      <w:r w:rsidRPr="00CE687C">
        <w:rPr>
          <w:rFonts w:ascii="Times New Roman" w:hAnsi="Times New Roman" w:cs="Times New Roman"/>
          <w:color w:val="000000"/>
          <w:sz w:val="24"/>
          <w:szCs w:val="24"/>
          <w:u w:val="single"/>
        </w:rPr>
        <w:t xml:space="preserve">Human Subject Fees </w:t>
      </w:r>
    </w:p>
    <w:p w14:paraId="442A7523" w14:textId="7647A97F" w:rsidR="00FB2BC4" w:rsidRPr="00CE687C" w:rsidRDefault="00FB2BC4" w:rsidP="00FB2BC4">
      <w:pPr>
        <w:spacing w:after="0" w:line="240" w:lineRule="auto"/>
        <w:rPr>
          <w:rFonts w:ascii="Times New Roman" w:hAnsi="Times New Roman" w:cs="Times New Roman"/>
          <w:color w:val="000000"/>
          <w:sz w:val="24"/>
          <w:szCs w:val="24"/>
        </w:rPr>
      </w:pPr>
      <w:r w:rsidRPr="00CE687C">
        <w:rPr>
          <w:rFonts w:ascii="Times New Roman" w:hAnsi="Times New Roman" w:cs="Times New Roman"/>
          <w:color w:val="000000"/>
          <w:sz w:val="24"/>
          <w:szCs w:val="24"/>
        </w:rPr>
        <w:t xml:space="preserve">This proposal requests funding for human subject fees to recruit </w:t>
      </w:r>
      <w:r w:rsidRPr="00CE687C">
        <w:rPr>
          <w:rFonts w:ascii="Times New Roman" w:hAnsi="Times New Roman" w:cs="Times New Roman"/>
          <w:color w:val="000000"/>
          <w:sz w:val="24"/>
          <w:szCs w:val="24"/>
          <w:highlight w:val="yellow"/>
        </w:rPr>
        <w:t>[#</w:t>
      </w:r>
      <w:r w:rsidRPr="00CE687C">
        <w:rPr>
          <w:rFonts w:ascii="Times New Roman" w:hAnsi="Times New Roman" w:cs="Times New Roman"/>
          <w:color w:val="000000"/>
          <w:sz w:val="24"/>
          <w:szCs w:val="24"/>
        </w:rPr>
        <w:t>] participants for [</w:t>
      </w:r>
      <w:r w:rsidRPr="00CE687C">
        <w:rPr>
          <w:rFonts w:ascii="Times New Roman" w:hAnsi="Times New Roman" w:cs="Times New Roman"/>
          <w:color w:val="000000"/>
          <w:sz w:val="24"/>
          <w:szCs w:val="24"/>
          <w:highlight w:val="yellow"/>
        </w:rPr>
        <w:t>describe purpose or activities</w:t>
      </w:r>
      <w:r w:rsidRPr="00CE687C">
        <w:rPr>
          <w:rFonts w:ascii="Times New Roman" w:hAnsi="Times New Roman" w:cs="Times New Roman"/>
          <w:color w:val="000000"/>
          <w:sz w:val="24"/>
          <w:szCs w:val="24"/>
        </w:rPr>
        <w:t>], at a compensation of [</w:t>
      </w:r>
      <w:r w:rsidRPr="00CE687C">
        <w:rPr>
          <w:rFonts w:ascii="Times New Roman" w:hAnsi="Times New Roman" w:cs="Times New Roman"/>
          <w:color w:val="000000"/>
          <w:sz w:val="24"/>
          <w:szCs w:val="24"/>
          <w:highlight w:val="yellow"/>
        </w:rPr>
        <w:t>$</w:t>
      </w:r>
      <w:r w:rsidRPr="00CE687C">
        <w:rPr>
          <w:rFonts w:ascii="Times New Roman" w:hAnsi="Times New Roman" w:cs="Times New Roman"/>
          <w:color w:val="000000"/>
          <w:sz w:val="24"/>
          <w:szCs w:val="24"/>
        </w:rPr>
        <w:t>] per participant.</w:t>
      </w:r>
    </w:p>
    <w:p w14:paraId="5FB34C32" w14:textId="77777777" w:rsidR="00FB2BC4" w:rsidRPr="00CE687C" w:rsidRDefault="00FB2BC4" w:rsidP="00FB2BC4">
      <w:pPr>
        <w:spacing w:after="0" w:line="240" w:lineRule="auto"/>
        <w:rPr>
          <w:rFonts w:ascii="Times New Roman" w:hAnsi="Times New Roman" w:cs="Times New Roman"/>
          <w:sz w:val="24"/>
          <w:szCs w:val="24"/>
        </w:rPr>
      </w:pPr>
    </w:p>
    <w:p w14:paraId="2F641642" w14:textId="77777777" w:rsidR="00A518C2" w:rsidRPr="00CE687C" w:rsidRDefault="00A518C2" w:rsidP="00A518C2">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Communications</w:t>
      </w:r>
    </w:p>
    <w:p w14:paraId="2DB6A7BC" w14:textId="77777777" w:rsidR="00A518C2" w:rsidRPr="00CE687C" w:rsidRDefault="00A518C2" w:rsidP="00A518C2">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Funds are requested for communications costs consisting of project-specific conference calls, faxing, long-distance and shipping.</w:t>
      </w:r>
    </w:p>
    <w:p w14:paraId="534DB542" w14:textId="77777777" w:rsidR="00A518C2" w:rsidRPr="00CE687C" w:rsidRDefault="00A518C2" w:rsidP="005B5882">
      <w:pPr>
        <w:spacing w:after="0" w:line="240" w:lineRule="auto"/>
        <w:rPr>
          <w:rFonts w:ascii="Times New Roman" w:hAnsi="Times New Roman" w:cs="Times New Roman"/>
          <w:b/>
          <w:sz w:val="24"/>
          <w:szCs w:val="24"/>
        </w:rPr>
      </w:pPr>
    </w:p>
    <w:p w14:paraId="69815338" w14:textId="42E1EE0D" w:rsidR="004D1ADD" w:rsidRPr="00CE687C" w:rsidRDefault="00045B1B" w:rsidP="005B5882">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Cornell Shared Facilities</w:t>
      </w:r>
    </w:p>
    <w:p w14:paraId="037F24AF" w14:textId="2DEFCF73" w:rsidR="004D1ADD" w:rsidRPr="00CE687C" w:rsidRDefault="004D1ADD" w:rsidP="004D1ADD">
      <w:pPr>
        <w:autoSpaceDE w:val="0"/>
        <w:autoSpaceDN w:val="0"/>
        <w:adjustRightInd w:val="0"/>
        <w:spacing w:after="0" w:line="240" w:lineRule="auto"/>
        <w:jc w:val="both"/>
        <w:rPr>
          <w:rFonts w:ascii="Times New Roman" w:hAnsi="Times New Roman" w:cs="Times New Roman"/>
          <w:sz w:val="24"/>
          <w:szCs w:val="24"/>
        </w:rPr>
      </w:pPr>
      <w:r w:rsidRPr="00CE687C">
        <w:rPr>
          <w:rFonts w:ascii="Times New Roman" w:hAnsi="Times New Roman" w:cs="Times New Roman"/>
          <w:sz w:val="24"/>
          <w:szCs w:val="24"/>
        </w:rPr>
        <w:t>This proposal requests funding for shared cost facility access</w:t>
      </w:r>
      <w:r w:rsidR="00CE687C" w:rsidRPr="00CE687C">
        <w:rPr>
          <w:rFonts w:ascii="Times New Roman" w:hAnsi="Times New Roman" w:cs="Times New Roman"/>
          <w:sz w:val="24"/>
          <w:szCs w:val="24"/>
        </w:rPr>
        <w:t xml:space="preserve"> </w:t>
      </w:r>
      <w:r w:rsidRPr="00CE687C">
        <w:rPr>
          <w:rFonts w:ascii="Times New Roman" w:hAnsi="Times New Roman" w:cs="Times New Roman"/>
          <w:sz w:val="24"/>
          <w:szCs w:val="24"/>
        </w:rPr>
        <w:t xml:space="preserve">and services at Cornell. It is anticipated that the following: </w:t>
      </w:r>
    </w:p>
    <w:p w14:paraId="22D93858" w14:textId="77777777" w:rsidR="00A518C2" w:rsidRPr="00CE687C" w:rsidRDefault="00A518C2" w:rsidP="005B5882">
      <w:pPr>
        <w:autoSpaceDE w:val="0"/>
        <w:autoSpaceDN w:val="0"/>
        <w:adjustRightInd w:val="0"/>
        <w:spacing w:after="0" w:line="240" w:lineRule="auto"/>
        <w:jc w:val="both"/>
        <w:rPr>
          <w:rFonts w:ascii="Times New Roman" w:hAnsi="Times New Roman" w:cs="Times New Roman"/>
          <w:color w:val="000000"/>
          <w:sz w:val="24"/>
          <w:szCs w:val="24"/>
          <w:u w:val="single"/>
        </w:rPr>
      </w:pPr>
    </w:p>
    <w:p w14:paraId="02534471" w14:textId="253F9D6C" w:rsidR="005D6C5C" w:rsidRPr="00CE687C" w:rsidRDefault="005D6C5C" w:rsidP="00264EC0">
      <w:pPr>
        <w:autoSpaceDE w:val="0"/>
        <w:autoSpaceDN w:val="0"/>
        <w:adjustRightInd w:val="0"/>
        <w:spacing w:after="0" w:line="240" w:lineRule="auto"/>
        <w:rPr>
          <w:rFonts w:ascii="Times New Roman" w:hAnsi="Times New Roman" w:cs="Times New Roman"/>
          <w:color w:val="000000"/>
          <w:sz w:val="24"/>
          <w:szCs w:val="24"/>
        </w:rPr>
      </w:pPr>
      <w:r w:rsidRPr="00CE687C">
        <w:rPr>
          <w:rFonts w:ascii="Times New Roman" w:hAnsi="Times New Roman" w:cs="Times New Roman"/>
          <w:color w:val="000000"/>
          <w:sz w:val="24"/>
          <w:szCs w:val="24"/>
          <w:highlight w:val="green"/>
          <w:u w:val="single"/>
        </w:rPr>
        <w:t>Cornell Center for Advanced Computing (CAC):</w:t>
      </w:r>
      <w:r w:rsidR="00A518C2" w:rsidRPr="00CE687C">
        <w:rPr>
          <w:rFonts w:ascii="Times New Roman" w:hAnsi="Times New Roman" w:cs="Times New Roman"/>
          <w:color w:val="000000"/>
          <w:sz w:val="24"/>
          <w:szCs w:val="24"/>
          <w:highlight w:val="green"/>
        </w:rPr>
        <w:t xml:space="preserve"> </w:t>
      </w:r>
      <w:r w:rsidR="001156A9" w:rsidRPr="00CE687C">
        <w:rPr>
          <w:rFonts w:ascii="Times New Roman" w:hAnsi="Times New Roman" w:cs="Times New Roman"/>
          <w:color w:val="000000"/>
          <w:sz w:val="24"/>
          <w:szCs w:val="24"/>
          <w:highlight w:val="yellow"/>
        </w:rPr>
        <w:t xml:space="preserve">The Cornell Center for Advanced Computing (CAC) is a university core facility that recovers costs via services. CAC staff effort is recovered via its consulting service rate, except for staff with substantial funding on multi-year grants. This rate is approved by the University’s Department of Financial Affairs and is cost recovery only. </w:t>
      </w:r>
      <w:r w:rsidR="00264EC0" w:rsidRPr="00CE687C">
        <w:rPr>
          <w:rFonts w:ascii="Times New Roman" w:hAnsi="Times New Roman" w:cs="Times New Roman"/>
          <w:color w:val="000000"/>
          <w:sz w:val="24"/>
          <w:szCs w:val="24"/>
          <w:highlight w:val="yellow"/>
        </w:rPr>
        <w:t xml:space="preserve">For the proposed project, the CAC internal consulting service rate (in support of Cornell-led projects) will be </w:t>
      </w:r>
      <w:r w:rsidR="00366020" w:rsidRPr="00CE687C">
        <w:rPr>
          <w:rFonts w:ascii="Times New Roman" w:hAnsi="Times New Roman" w:cs="Times New Roman"/>
          <w:color w:val="000000"/>
          <w:sz w:val="24"/>
          <w:szCs w:val="24"/>
          <w:highlight w:val="yellow"/>
        </w:rPr>
        <w:t xml:space="preserve">$81.71/hour for the period 07/01/2023 through </w:t>
      </w:r>
      <w:proofErr w:type="gramStart"/>
      <w:r w:rsidR="00366020" w:rsidRPr="00CE687C">
        <w:rPr>
          <w:rFonts w:ascii="Times New Roman" w:hAnsi="Times New Roman" w:cs="Times New Roman"/>
          <w:color w:val="000000"/>
          <w:sz w:val="24"/>
          <w:szCs w:val="24"/>
          <w:highlight w:val="yellow"/>
        </w:rPr>
        <w:t>06/30/2024</w:t>
      </w:r>
      <w:r w:rsidR="00C568A9" w:rsidRPr="00CE687C">
        <w:rPr>
          <w:rFonts w:ascii="Times New Roman" w:hAnsi="Times New Roman" w:cs="Times New Roman"/>
          <w:color w:val="000000"/>
          <w:sz w:val="24"/>
          <w:szCs w:val="24"/>
          <w:highlight w:val="yellow"/>
        </w:rPr>
        <w:t>,</w:t>
      </w:r>
      <w:r w:rsidR="00264EC0" w:rsidRPr="00CE687C">
        <w:rPr>
          <w:rFonts w:ascii="Times New Roman" w:hAnsi="Times New Roman" w:cs="Times New Roman"/>
          <w:color w:val="000000"/>
          <w:sz w:val="24"/>
          <w:szCs w:val="24"/>
          <w:highlight w:val="yellow"/>
        </w:rPr>
        <w:t xml:space="preserve"> and</w:t>
      </w:r>
      <w:proofErr w:type="gramEnd"/>
      <w:r w:rsidR="00264EC0" w:rsidRPr="00CE687C">
        <w:rPr>
          <w:rFonts w:ascii="Times New Roman" w:hAnsi="Times New Roman" w:cs="Times New Roman"/>
          <w:color w:val="000000"/>
          <w:sz w:val="24"/>
          <w:szCs w:val="24"/>
          <w:highlight w:val="yellow"/>
        </w:rPr>
        <w:t xml:space="preserve"> covers staff salaries and associated benefits at a rate of 35.7% until amended. This hourly consulting rate increases annually due to annual raises for CAC staff members (projected at 2% for planning purposes).</w:t>
      </w:r>
      <w:r w:rsidR="00264EC0" w:rsidRPr="00CE687C">
        <w:rPr>
          <w:rFonts w:ascii="Times New Roman" w:hAnsi="Times New Roman" w:cs="Times New Roman"/>
          <w:sz w:val="24"/>
          <w:szCs w:val="24"/>
          <w:highlight w:val="yellow"/>
        </w:rPr>
        <w:t xml:space="preserve"> For more information and fee schedule see:</w:t>
      </w:r>
      <w:commentRangeStart w:id="8"/>
      <w:r w:rsidR="00264EC0" w:rsidRPr="00CE687C">
        <w:rPr>
          <w:rFonts w:ascii="Times New Roman" w:hAnsi="Times New Roman" w:cs="Times New Roman"/>
          <w:sz w:val="24"/>
          <w:szCs w:val="24"/>
          <w:highlight w:val="yellow"/>
        </w:rPr>
        <w:t xml:space="preserve"> </w:t>
      </w:r>
      <w:hyperlink r:id="rId15" w:history="1">
        <w:r w:rsidR="00264EC0" w:rsidRPr="00CE687C">
          <w:rPr>
            <w:rStyle w:val="Hyperlink"/>
            <w:rFonts w:ascii="Times New Roman" w:hAnsi="Times New Roman" w:cs="Times New Roman"/>
            <w:sz w:val="24"/>
            <w:szCs w:val="24"/>
            <w:highlight w:val="yellow"/>
          </w:rPr>
          <w:t>https://www.cac.cornell.edu/</w:t>
        </w:r>
      </w:hyperlink>
      <w:commentRangeEnd w:id="8"/>
      <w:r w:rsidR="00F73A50">
        <w:rPr>
          <w:rStyle w:val="CommentReference"/>
        </w:rPr>
        <w:commentReference w:id="8"/>
      </w:r>
    </w:p>
    <w:p w14:paraId="4F754691" w14:textId="77777777" w:rsidR="001156A9" w:rsidRPr="00CE687C" w:rsidRDefault="001156A9" w:rsidP="005B5882">
      <w:pPr>
        <w:autoSpaceDE w:val="0"/>
        <w:autoSpaceDN w:val="0"/>
        <w:adjustRightInd w:val="0"/>
        <w:spacing w:after="0" w:line="240" w:lineRule="auto"/>
        <w:jc w:val="both"/>
        <w:rPr>
          <w:rFonts w:ascii="Times New Roman" w:hAnsi="Times New Roman" w:cs="Times New Roman"/>
          <w:color w:val="000000"/>
          <w:sz w:val="24"/>
          <w:szCs w:val="24"/>
          <w:u w:val="single"/>
        </w:rPr>
      </w:pPr>
    </w:p>
    <w:p w14:paraId="61210643" w14:textId="77777777" w:rsidR="0058460A" w:rsidRPr="00CE687C" w:rsidRDefault="0058460A" w:rsidP="00264EC0">
      <w:pPr>
        <w:autoSpaceDE w:val="0"/>
        <w:autoSpaceDN w:val="0"/>
        <w:adjustRightInd w:val="0"/>
        <w:spacing w:after="0" w:line="240" w:lineRule="auto"/>
        <w:rPr>
          <w:rFonts w:ascii="Times New Roman" w:hAnsi="Times New Roman" w:cs="Times New Roman"/>
          <w:color w:val="000000"/>
          <w:sz w:val="24"/>
          <w:szCs w:val="24"/>
          <w:highlight w:val="yellow"/>
        </w:rPr>
      </w:pPr>
      <w:r w:rsidRPr="00CE687C">
        <w:rPr>
          <w:rFonts w:ascii="Times New Roman" w:hAnsi="Times New Roman" w:cs="Times New Roman"/>
          <w:color w:val="000000"/>
          <w:sz w:val="24"/>
          <w:szCs w:val="24"/>
          <w:highlight w:val="green"/>
          <w:u w:val="single"/>
        </w:rPr>
        <w:t>Cornell Biotechnology Resource Center (BRC)</w:t>
      </w:r>
      <w:r w:rsidR="004D5532" w:rsidRPr="00CE687C">
        <w:rPr>
          <w:rFonts w:ascii="Times New Roman" w:hAnsi="Times New Roman" w:cs="Times New Roman"/>
          <w:color w:val="000000"/>
          <w:sz w:val="24"/>
          <w:szCs w:val="24"/>
          <w:highlight w:val="green"/>
        </w:rPr>
        <w:t>:</w:t>
      </w:r>
      <w:r w:rsidR="00872687"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 xml:space="preserve">Cornell’s Biotechnology Resource Center Imaging Facility (formerly called variously Cornell Imaging, the CT Facility, the Imaging and Microscopy Facility, and the Microscopy Imaging and Fluorometry Facility or MIF) provides researchers with access to instrumentation for cell and tissue imaging, such as fluorescence light microscopy and confocal microscopy, as well as ‘macro’ imaging systems (e.g., whole mouse luminescence and fluorescence imaging), high-resolution ultrasound, and high resolution X-ray </w:t>
      </w:r>
      <w:r w:rsidRPr="00CE687C">
        <w:rPr>
          <w:rFonts w:ascii="Times New Roman" w:hAnsi="Times New Roman" w:cs="Times New Roman"/>
          <w:color w:val="000000"/>
          <w:sz w:val="24"/>
          <w:szCs w:val="24"/>
          <w:highlight w:val="yellow"/>
        </w:rPr>
        <w:lastRenderedPageBreak/>
        <w:t>computed tomography (CT).</w:t>
      </w:r>
      <w:r w:rsidR="00872687"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 xml:space="preserve">Peripheral prototyping and analysis tools, such as stereo microscopes, </w:t>
      </w:r>
      <w:proofErr w:type="spellStart"/>
      <w:r w:rsidRPr="00CE687C">
        <w:rPr>
          <w:rFonts w:ascii="Times New Roman" w:hAnsi="Times New Roman" w:cs="Times New Roman"/>
          <w:color w:val="000000"/>
          <w:sz w:val="24"/>
          <w:szCs w:val="24"/>
          <w:highlight w:val="yellow"/>
        </w:rPr>
        <w:t>spectrofluorometry</w:t>
      </w:r>
      <w:proofErr w:type="spellEnd"/>
      <w:r w:rsidRPr="00CE687C">
        <w:rPr>
          <w:rFonts w:ascii="Times New Roman" w:hAnsi="Times New Roman" w:cs="Times New Roman"/>
          <w:color w:val="000000"/>
          <w:sz w:val="24"/>
          <w:szCs w:val="24"/>
          <w:highlight w:val="yellow"/>
        </w:rPr>
        <w:t xml:space="preserve"> and image processing software are also available. The facility provides training on these tools and expert advice on image analysis and visualization, live cell microscopy, tissue, plant and animal imaging, and fluorescence and other imaging techniques and measurements.</w:t>
      </w:r>
      <w:r w:rsidR="00872687"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The Imaging Facility has several locations on the Cornell University campus in Ithaca, NY.</w:t>
      </w:r>
      <w:r w:rsidR="00872687"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Multiple locations are made available because live systems are sensitive to climate and are not very transportable.</w:t>
      </w:r>
      <w:r w:rsidR="00872687"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Locations include a vibration-free section of the basement in Weill Hall, and both before and behind animal barriers in various buildings of the College of Veterinary Medicine.</w:t>
      </w:r>
    </w:p>
    <w:p w14:paraId="4AFA2429" w14:textId="77777777" w:rsidR="0058460A" w:rsidRPr="00CE687C" w:rsidRDefault="0058460A" w:rsidP="005B5882">
      <w:pPr>
        <w:spacing w:after="0" w:line="240" w:lineRule="auto"/>
        <w:rPr>
          <w:rStyle w:val="Hyperlink"/>
          <w:rFonts w:ascii="Times New Roman" w:hAnsi="Times New Roman" w:cs="Times New Roman"/>
          <w:sz w:val="24"/>
          <w:szCs w:val="24"/>
        </w:rPr>
      </w:pPr>
      <w:r w:rsidRPr="00CE687C">
        <w:rPr>
          <w:rFonts w:ascii="Times New Roman" w:hAnsi="Times New Roman" w:cs="Times New Roman"/>
          <w:color w:val="000000"/>
          <w:sz w:val="24"/>
          <w:szCs w:val="24"/>
          <w:highlight w:val="yellow"/>
        </w:rPr>
        <w:t>For more information and fee schedule see:</w:t>
      </w:r>
      <w:r w:rsidR="00872687" w:rsidRPr="00CE687C">
        <w:rPr>
          <w:rFonts w:ascii="Times New Roman" w:eastAsia="Calibri" w:hAnsi="Times New Roman" w:cs="Times New Roman"/>
          <w:sz w:val="24"/>
          <w:szCs w:val="24"/>
          <w:highlight w:val="yellow"/>
        </w:rPr>
        <w:t xml:space="preserve"> </w:t>
      </w:r>
      <w:commentRangeStart w:id="9"/>
      <w:r w:rsidR="00B44091">
        <w:fldChar w:fldCharType="begin"/>
      </w:r>
      <w:r w:rsidR="00B44091">
        <w:instrText>HYPERLINK "http://www.biotech.cornell.edu/brc/imaging"</w:instrText>
      </w:r>
      <w:r w:rsidR="00B44091">
        <w:fldChar w:fldCharType="separate"/>
      </w:r>
      <w:r w:rsidRPr="00CE687C">
        <w:rPr>
          <w:rStyle w:val="Hyperlink"/>
          <w:rFonts w:ascii="Times New Roman" w:hAnsi="Times New Roman" w:cs="Times New Roman"/>
          <w:sz w:val="24"/>
          <w:szCs w:val="24"/>
          <w:highlight w:val="yellow"/>
        </w:rPr>
        <w:t>http://www.biotech.cornell.edu/brc/imaging</w:t>
      </w:r>
      <w:r w:rsidR="00B44091">
        <w:rPr>
          <w:rStyle w:val="Hyperlink"/>
          <w:rFonts w:ascii="Times New Roman" w:hAnsi="Times New Roman" w:cs="Times New Roman"/>
          <w:sz w:val="24"/>
          <w:szCs w:val="24"/>
          <w:highlight w:val="yellow"/>
        </w:rPr>
        <w:fldChar w:fldCharType="end"/>
      </w:r>
      <w:commentRangeEnd w:id="9"/>
      <w:r w:rsidR="00F73A50">
        <w:rPr>
          <w:rStyle w:val="CommentReference"/>
        </w:rPr>
        <w:commentReference w:id="9"/>
      </w:r>
    </w:p>
    <w:p w14:paraId="794A2157" w14:textId="77777777" w:rsidR="0058460A" w:rsidRPr="00CE687C" w:rsidRDefault="0058460A" w:rsidP="005B5882">
      <w:pPr>
        <w:spacing w:after="0" w:line="240" w:lineRule="auto"/>
        <w:rPr>
          <w:rFonts w:ascii="Times New Roman" w:hAnsi="Times New Roman" w:cs="Times New Roman"/>
          <w:b/>
          <w:sz w:val="24"/>
          <w:szCs w:val="24"/>
        </w:rPr>
      </w:pPr>
    </w:p>
    <w:p w14:paraId="2BEE0EC0" w14:textId="77777777" w:rsidR="00D310D7" w:rsidRPr="00CE687C" w:rsidRDefault="00D310D7" w:rsidP="00D310D7">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green"/>
          <w:u w:val="single"/>
        </w:rPr>
        <w:t>The Cornell Center for Animal Resources and Education (CARE):</w:t>
      </w:r>
      <w:r w:rsidRPr="00CE687C">
        <w:rPr>
          <w:rFonts w:ascii="Times New Roman" w:hAnsi="Times New Roman" w:cs="Times New Roman"/>
          <w:sz w:val="24"/>
          <w:szCs w:val="24"/>
          <w:highlight w:val="yellow"/>
        </w:rPr>
        <w:t xml:space="preserve"> </w:t>
      </w:r>
      <w:r w:rsidRPr="00CE687C">
        <w:rPr>
          <w:rFonts w:ascii="Times New Roman" w:hAnsi="Times New Roman" w:cs="Times New Roman"/>
          <w:color w:val="000000"/>
          <w:sz w:val="24"/>
          <w:szCs w:val="24"/>
          <w:highlight w:val="yellow"/>
        </w:rPr>
        <w:t>Cornell’s Center for Animal Resources and Education is a service and a resource to the AAALAC accredited Cornell research and teaching community. CARE provides high quality animal care and veterinary services, and advises and educates researchers, staff and students on animal experimentation issues while promoting best practices for the responsible use of animals. These actions result in quality science merging with animal welfare.</w:t>
      </w:r>
      <w:r w:rsidR="00A518C2" w:rsidRPr="00CE687C">
        <w:rPr>
          <w:rFonts w:ascii="Times New Roman" w:hAnsi="Times New Roman" w:cs="Times New Roman"/>
          <w:color w:val="000000"/>
          <w:sz w:val="24"/>
          <w:szCs w:val="24"/>
          <w:highlight w:val="yellow"/>
        </w:rPr>
        <w:t xml:space="preserve"> </w:t>
      </w:r>
      <w:r w:rsidRPr="00CE687C">
        <w:rPr>
          <w:rFonts w:ascii="Times New Roman" w:hAnsi="Times New Roman" w:cs="Times New Roman"/>
          <w:color w:val="000000"/>
          <w:sz w:val="24"/>
          <w:szCs w:val="24"/>
          <w:highlight w:val="yellow"/>
        </w:rPr>
        <w:t xml:space="preserve">For more information and fee schedule see: </w:t>
      </w:r>
      <w:commentRangeStart w:id="10"/>
      <w:r w:rsidR="00B44091">
        <w:fldChar w:fldCharType="begin"/>
      </w:r>
      <w:r w:rsidR="00B44091">
        <w:instrText>HYPERLINK "https://ras.research.cornell.edu/care/index.html"</w:instrText>
      </w:r>
      <w:r w:rsidR="00B44091">
        <w:fldChar w:fldCharType="separate"/>
      </w:r>
      <w:r w:rsidRPr="00CE687C">
        <w:rPr>
          <w:rStyle w:val="Hyperlink"/>
          <w:rFonts w:ascii="Times New Roman" w:hAnsi="Times New Roman" w:cs="Times New Roman"/>
          <w:sz w:val="24"/>
          <w:szCs w:val="24"/>
          <w:highlight w:val="yellow"/>
        </w:rPr>
        <w:t>https://ras.research.cornell.edu/care/index.html</w:t>
      </w:r>
      <w:r w:rsidR="00B44091">
        <w:rPr>
          <w:rStyle w:val="Hyperlink"/>
          <w:rFonts w:ascii="Times New Roman" w:hAnsi="Times New Roman" w:cs="Times New Roman"/>
          <w:sz w:val="24"/>
          <w:szCs w:val="24"/>
          <w:highlight w:val="yellow"/>
        </w:rPr>
        <w:fldChar w:fldCharType="end"/>
      </w:r>
      <w:r w:rsidRPr="00CE687C">
        <w:rPr>
          <w:rFonts w:ascii="Times New Roman" w:hAnsi="Times New Roman" w:cs="Times New Roman"/>
          <w:sz w:val="24"/>
          <w:szCs w:val="24"/>
        </w:rPr>
        <w:t xml:space="preserve"> </w:t>
      </w:r>
      <w:commentRangeEnd w:id="10"/>
      <w:r w:rsidR="00F73A50">
        <w:rPr>
          <w:rStyle w:val="CommentReference"/>
        </w:rPr>
        <w:commentReference w:id="10"/>
      </w:r>
    </w:p>
    <w:p w14:paraId="66B8B73C" w14:textId="77777777" w:rsidR="00D310D7" w:rsidRPr="00CE687C" w:rsidRDefault="00D310D7" w:rsidP="005B5882">
      <w:pPr>
        <w:spacing w:after="0" w:line="240" w:lineRule="auto"/>
        <w:rPr>
          <w:rFonts w:ascii="Times New Roman" w:hAnsi="Times New Roman" w:cs="Times New Roman"/>
          <w:b/>
          <w:sz w:val="24"/>
          <w:szCs w:val="24"/>
        </w:rPr>
      </w:pPr>
    </w:p>
    <w:p w14:paraId="575A70AE"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green"/>
          <w:u w:val="single"/>
        </w:rPr>
        <w:t>Cornell NanoScale Science &amp; Technology Facility (CNF)</w:t>
      </w:r>
      <w:r w:rsidRPr="00CE687C">
        <w:rPr>
          <w:rFonts w:ascii="Times New Roman" w:hAnsi="Times New Roman" w:cs="Times New Roman"/>
          <w:sz w:val="24"/>
          <w:szCs w:val="24"/>
          <w:highlight w:val="yellow"/>
          <w:u w:val="single"/>
        </w:rPr>
        <w:t>:</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 xml:space="preserve">Cornell has unparalleled resources both for fabrication and for characterization. The Center for Nanofabrication has extensive user facilities that will be utilized for this research. These include usage of the cleanroom, </w:t>
      </w:r>
      <w:proofErr w:type="spellStart"/>
      <w:r w:rsidRPr="00CE687C">
        <w:rPr>
          <w:rFonts w:ascii="Times New Roman" w:hAnsi="Times New Roman" w:cs="Times New Roman"/>
          <w:sz w:val="24"/>
          <w:szCs w:val="24"/>
          <w:highlight w:val="yellow"/>
        </w:rPr>
        <w:t>ebeam</w:t>
      </w:r>
      <w:proofErr w:type="spellEnd"/>
      <w:r w:rsidRPr="00CE687C">
        <w:rPr>
          <w:rFonts w:ascii="Times New Roman" w:hAnsi="Times New Roman" w:cs="Times New Roman"/>
          <w:sz w:val="24"/>
          <w:szCs w:val="24"/>
          <w:highlight w:val="yellow"/>
        </w:rPr>
        <w:t xml:space="preserve"> lithography, UV lithography, plasma and wet etching, DRIE, microscopy (e.g., SEM), surface characterization tools (e.g., XPS, AFM, STM), etc. CNF charges include fees that are not considered a part of capital fabrication. </w:t>
      </w:r>
    </w:p>
    <w:p w14:paraId="43A1B507" w14:textId="77777777" w:rsidR="00093223" w:rsidRPr="00CE687C" w:rsidRDefault="00093223" w:rsidP="005B5882">
      <w:pPr>
        <w:spacing w:after="0" w:line="240" w:lineRule="auto"/>
        <w:rPr>
          <w:rFonts w:ascii="Times New Roman" w:hAnsi="Times New Roman" w:cs="Times New Roman"/>
          <w:sz w:val="24"/>
          <w:szCs w:val="24"/>
          <w:highlight w:val="yellow"/>
        </w:rPr>
      </w:pPr>
    </w:p>
    <w:p w14:paraId="2DAAA403"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Facility Billing:</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All Users are charged by the hour for the use of most instruments.</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Equipment charges help pay for the expendables and maintenance costs associated with that tool.</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 xml:space="preserve">Academic users are for </w:t>
      </w:r>
      <w:proofErr w:type="spellStart"/>
      <w:r w:rsidRPr="00CE687C">
        <w:rPr>
          <w:rFonts w:ascii="Times New Roman" w:hAnsi="Times New Roman" w:cs="Times New Roman"/>
          <w:sz w:val="24"/>
          <w:szCs w:val="24"/>
          <w:highlight w:val="yellow"/>
        </w:rPr>
        <w:t>bonafide</w:t>
      </w:r>
      <w:proofErr w:type="spellEnd"/>
      <w:r w:rsidRPr="00CE687C">
        <w:rPr>
          <w:rFonts w:ascii="Times New Roman" w:hAnsi="Times New Roman" w:cs="Times New Roman"/>
          <w:sz w:val="24"/>
          <w:szCs w:val="24"/>
          <w:highlight w:val="yellow"/>
        </w:rPr>
        <w:t xml:space="preserve"> academic research only by students, post-doctoral researchers, and </w:t>
      </w:r>
      <w:proofErr w:type="gramStart"/>
      <w:r w:rsidRPr="00CE687C">
        <w:rPr>
          <w:rFonts w:ascii="Times New Roman" w:hAnsi="Times New Roman" w:cs="Times New Roman"/>
          <w:sz w:val="24"/>
          <w:szCs w:val="24"/>
          <w:highlight w:val="yellow"/>
        </w:rPr>
        <w:t>full time</w:t>
      </w:r>
      <w:proofErr w:type="gramEnd"/>
      <w:r w:rsidRPr="00CE687C">
        <w:rPr>
          <w:rFonts w:ascii="Times New Roman" w:hAnsi="Times New Roman" w:cs="Times New Roman"/>
          <w:sz w:val="24"/>
          <w:szCs w:val="24"/>
          <w:highlight w:val="yellow"/>
        </w:rPr>
        <w:t xml:space="preserve"> university staff members.</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Users are billed at the end of each month for accumulated user charges.</w:t>
      </w:r>
    </w:p>
    <w:p w14:paraId="0662D219" w14:textId="77777777" w:rsidR="00093223" w:rsidRPr="00CE687C" w:rsidRDefault="00093223" w:rsidP="005B5882">
      <w:pPr>
        <w:spacing w:after="0" w:line="240" w:lineRule="auto"/>
        <w:rPr>
          <w:rFonts w:ascii="Times New Roman" w:hAnsi="Times New Roman" w:cs="Times New Roman"/>
          <w:sz w:val="24"/>
          <w:szCs w:val="24"/>
          <w:highlight w:val="yellow"/>
        </w:rPr>
      </w:pPr>
    </w:p>
    <w:p w14:paraId="1822B5BE"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Equipment/Cleanroom Charges:</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Instrument Charges are assessed for the entire time the tool is in use, including setup and any cleaning steps required after operation.</w:t>
      </w:r>
      <w:r w:rsidR="00872687" w:rsidRPr="00CE687C">
        <w:rPr>
          <w:rFonts w:ascii="Times New Roman" w:hAnsi="Times New Roman" w:cs="Times New Roman"/>
          <w:sz w:val="24"/>
          <w:szCs w:val="24"/>
          <w:highlight w:val="yellow"/>
        </w:rPr>
        <w:t xml:space="preserve"> </w:t>
      </w:r>
      <w:r w:rsidRPr="00CE687C">
        <w:rPr>
          <w:rFonts w:ascii="Times New Roman" w:hAnsi="Times New Roman" w:cs="Times New Roman"/>
          <w:sz w:val="24"/>
          <w:szCs w:val="24"/>
          <w:highlight w:val="yellow"/>
        </w:rPr>
        <w:t xml:space="preserve">Some steps that use </w:t>
      </w:r>
      <w:proofErr w:type="gramStart"/>
      <w:r w:rsidRPr="00CE687C">
        <w:rPr>
          <w:rFonts w:ascii="Times New Roman" w:hAnsi="Times New Roman" w:cs="Times New Roman"/>
          <w:sz w:val="24"/>
          <w:szCs w:val="24"/>
          <w:highlight w:val="yellow"/>
        </w:rPr>
        <w:t>high cost</w:t>
      </w:r>
      <w:proofErr w:type="gramEnd"/>
      <w:r w:rsidRPr="00CE687C">
        <w:rPr>
          <w:rFonts w:ascii="Times New Roman" w:hAnsi="Times New Roman" w:cs="Times New Roman"/>
          <w:sz w:val="24"/>
          <w:szCs w:val="24"/>
          <w:highlight w:val="yellow"/>
        </w:rPr>
        <w:t xml:space="preserve"> materials, such as the evaporation of previous metals, have a separate materials charges to pay for these expensive supplies.</w:t>
      </w:r>
      <w:r w:rsidR="00872687" w:rsidRPr="00CE687C">
        <w:rPr>
          <w:rFonts w:ascii="Times New Roman" w:hAnsi="Times New Roman" w:cs="Times New Roman"/>
          <w:sz w:val="24"/>
          <w:szCs w:val="24"/>
          <w:highlight w:val="yellow"/>
        </w:rPr>
        <w:t xml:space="preserve"> </w:t>
      </w:r>
    </w:p>
    <w:p w14:paraId="06A2F765" w14:textId="77777777" w:rsidR="00093223" w:rsidRPr="00CE687C" w:rsidRDefault="00093223" w:rsidP="005B5882">
      <w:pPr>
        <w:spacing w:after="0" w:line="240" w:lineRule="auto"/>
        <w:rPr>
          <w:rFonts w:ascii="Times New Roman" w:hAnsi="Times New Roman" w:cs="Times New Roman"/>
          <w:sz w:val="24"/>
          <w:szCs w:val="24"/>
          <w:highlight w:val="yellow"/>
        </w:rPr>
      </w:pPr>
    </w:p>
    <w:p w14:paraId="34F9881A" w14:textId="77777777" w:rsidR="00093223" w:rsidRPr="00CE687C" w:rsidRDefault="00093223" w:rsidP="009644E3">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A daily entrance fee is charged to all users for each day they enter the cleanroom.</w:t>
      </w:r>
      <w:r w:rsidRPr="00CE687C">
        <w:rPr>
          <w:rFonts w:ascii="Times New Roman" w:hAnsi="Times New Roman" w:cs="Times New Roman"/>
          <w:sz w:val="24"/>
          <w:szCs w:val="24"/>
        </w:rPr>
        <w:t xml:space="preserve"> </w:t>
      </w:r>
    </w:p>
    <w:p w14:paraId="63E71FF1" w14:textId="77777777" w:rsidR="00093223" w:rsidRPr="00CE687C" w:rsidRDefault="00093223" w:rsidP="005B5882">
      <w:pPr>
        <w:spacing w:after="0" w:line="240" w:lineRule="auto"/>
        <w:rPr>
          <w:rFonts w:ascii="Times New Roman" w:hAnsi="Times New Roman" w:cs="Times New Roman"/>
          <w:sz w:val="24"/>
          <w:szCs w:val="24"/>
        </w:rPr>
      </w:pPr>
    </w:p>
    <w:p w14:paraId="34C139DE"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green"/>
          <w:u w:val="single"/>
        </w:rPr>
        <w:t>CCMR Facility:</w:t>
      </w:r>
      <w:r w:rsidRPr="00CE687C">
        <w:rPr>
          <w:rFonts w:ascii="Times New Roman" w:hAnsi="Times New Roman" w:cs="Times New Roman"/>
          <w:sz w:val="24"/>
          <w:szCs w:val="24"/>
          <w:highlight w:val="yellow"/>
        </w:rPr>
        <w:t xml:space="preserve"> Our facilities provide maximum productive use of scientific instrumentation and research expertise, ensuring that the highest quality equipment, instruments, and services are available to users, at Cornell and elsewhere including other universities and industry.</w:t>
      </w:r>
      <w:r w:rsidR="00872687" w:rsidRPr="00CE687C">
        <w:rPr>
          <w:rFonts w:ascii="Times New Roman" w:hAnsi="Times New Roman" w:cs="Times New Roman"/>
          <w:sz w:val="24"/>
          <w:szCs w:val="24"/>
          <w:highlight w:val="yellow"/>
        </w:rPr>
        <w:t xml:space="preserve"> </w:t>
      </w:r>
    </w:p>
    <w:p w14:paraId="73D5C0E7"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The seven CCMR shared experimental facilities are:</w:t>
      </w:r>
    </w:p>
    <w:p w14:paraId="6A565427"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Integrated Advanced Microscopy Facilities</w:t>
      </w:r>
    </w:p>
    <w:p w14:paraId="20B31280"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Polymer Characterization Facility</w:t>
      </w:r>
    </w:p>
    <w:p w14:paraId="10D97306"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Materials Facilities</w:t>
      </w:r>
    </w:p>
    <w:p w14:paraId="011E5B57"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lastRenderedPageBreak/>
        <w:t>X-ray Diffraction Facility</w:t>
      </w:r>
    </w:p>
    <w:p w14:paraId="04A2C7E4"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Molecular and Cellular Surface Imaging Facility</w:t>
      </w:r>
    </w:p>
    <w:p w14:paraId="73DB1A8B" w14:textId="77777777" w:rsidR="00093223" w:rsidRPr="00CE687C" w:rsidRDefault="00093223" w:rsidP="005B5882">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yellow"/>
        </w:rPr>
        <w:t>Research Computing Facility</w:t>
      </w:r>
    </w:p>
    <w:p w14:paraId="37962BFC" w14:textId="77777777" w:rsidR="00093223" w:rsidRPr="00CE687C" w:rsidRDefault="00093223" w:rsidP="005B5882">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yellow"/>
        </w:rPr>
        <w:t>For more information see:</w:t>
      </w:r>
      <w:r w:rsidR="00872687" w:rsidRPr="00CE687C">
        <w:rPr>
          <w:rFonts w:ascii="Times New Roman" w:hAnsi="Times New Roman" w:cs="Times New Roman"/>
          <w:sz w:val="24"/>
          <w:szCs w:val="24"/>
          <w:highlight w:val="yellow"/>
        </w:rPr>
        <w:t xml:space="preserve"> </w:t>
      </w:r>
      <w:commentRangeStart w:id="11"/>
      <w:r w:rsidR="00B44091">
        <w:fldChar w:fldCharType="begin"/>
      </w:r>
      <w:r w:rsidR="00B44091">
        <w:instrText>HYPERLINK "http://www.ccmr.cornell.edu/"</w:instrText>
      </w:r>
      <w:r w:rsidR="00B44091">
        <w:fldChar w:fldCharType="separate"/>
      </w:r>
      <w:r w:rsidRPr="00CE687C">
        <w:rPr>
          <w:rStyle w:val="Hyperlink"/>
          <w:rFonts w:ascii="Times New Roman" w:hAnsi="Times New Roman" w:cs="Times New Roman"/>
          <w:sz w:val="24"/>
          <w:szCs w:val="24"/>
          <w:highlight w:val="yellow"/>
        </w:rPr>
        <w:t>http://www.ccmr.cornell.edu/</w:t>
      </w:r>
      <w:r w:rsidR="00B44091">
        <w:rPr>
          <w:rStyle w:val="Hyperlink"/>
          <w:rFonts w:ascii="Times New Roman" w:hAnsi="Times New Roman" w:cs="Times New Roman"/>
          <w:sz w:val="24"/>
          <w:szCs w:val="24"/>
          <w:highlight w:val="yellow"/>
        </w:rPr>
        <w:fldChar w:fldCharType="end"/>
      </w:r>
      <w:r w:rsidRPr="00CE687C">
        <w:rPr>
          <w:rFonts w:ascii="Times New Roman" w:hAnsi="Times New Roman" w:cs="Times New Roman"/>
          <w:sz w:val="24"/>
          <w:szCs w:val="24"/>
        </w:rPr>
        <w:t xml:space="preserve"> </w:t>
      </w:r>
      <w:commentRangeEnd w:id="11"/>
      <w:r w:rsidR="00F73A50">
        <w:rPr>
          <w:rStyle w:val="CommentReference"/>
        </w:rPr>
        <w:commentReference w:id="11"/>
      </w:r>
    </w:p>
    <w:p w14:paraId="172222EA" w14:textId="77777777" w:rsidR="00093223" w:rsidRPr="00CE687C" w:rsidRDefault="00093223" w:rsidP="005B5882">
      <w:pPr>
        <w:spacing w:after="0" w:line="240" w:lineRule="auto"/>
        <w:rPr>
          <w:rFonts w:ascii="Times New Roman" w:hAnsi="Times New Roman" w:cs="Times New Roman"/>
          <w:sz w:val="24"/>
          <w:szCs w:val="24"/>
        </w:rPr>
      </w:pPr>
    </w:p>
    <w:p w14:paraId="13A21F9C" w14:textId="77777777" w:rsidR="002B7090" w:rsidRPr="00CE687C" w:rsidRDefault="002B7090" w:rsidP="005B5882">
      <w:pPr>
        <w:pStyle w:val="NormalWeb"/>
        <w:spacing w:after="0" w:line="240" w:lineRule="auto"/>
        <w:rPr>
          <w:rFonts w:eastAsia="Times New Roman"/>
          <w:highlight w:val="yellow"/>
        </w:rPr>
      </w:pPr>
      <w:r w:rsidRPr="00CE687C">
        <w:rPr>
          <w:highlight w:val="green"/>
          <w:u w:val="single"/>
        </w:rPr>
        <w:t>NMR: CU NMR Facility</w:t>
      </w:r>
      <w:r w:rsidRPr="00CE687C">
        <w:rPr>
          <w:highlight w:val="green"/>
        </w:rPr>
        <w:t xml:space="preserve">: </w:t>
      </w:r>
      <w:r w:rsidRPr="00CE687C">
        <w:rPr>
          <w:highlight w:val="yellow"/>
        </w:rPr>
        <w:t xml:space="preserve">provides public access to NMR spectrometers. </w:t>
      </w:r>
      <w:r w:rsidRPr="00CE687C">
        <w:rPr>
          <w:rFonts w:eastAsia="Times New Roman"/>
          <w:highlight w:val="yellow"/>
        </w:rPr>
        <w:t>The facility is staffed by the director (</w:t>
      </w:r>
      <w:hyperlink r:id="rId16" w:history="1">
        <w:r w:rsidRPr="00CE687C">
          <w:rPr>
            <w:rFonts w:eastAsia="Times New Roman"/>
            <w:color w:val="0000FF"/>
            <w:highlight w:val="yellow"/>
            <w:u w:val="single"/>
          </w:rPr>
          <w:t>Ivan Keresztes</w:t>
        </w:r>
      </w:hyperlink>
      <w:r w:rsidRPr="00CE687C">
        <w:rPr>
          <w:rFonts w:eastAsia="Times New Roman"/>
          <w:highlight w:val="yellow"/>
        </w:rPr>
        <w:t>) and assistant director (</w:t>
      </w:r>
      <w:hyperlink r:id="rId17" w:history="1">
        <w:r w:rsidRPr="00CE687C">
          <w:rPr>
            <w:rFonts w:eastAsia="Times New Roman"/>
            <w:color w:val="0000FF"/>
            <w:highlight w:val="yellow"/>
            <w:u w:val="single"/>
          </w:rPr>
          <w:t>Anthony Condo</w:t>
        </w:r>
      </w:hyperlink>
      <w:r w:rsidRPr="00CE687C">
        <w:rPr>
          <w:rFonts w:eastAsia="Times New Roman"/>
          <w:highlight w:val="yellow"/>
        </w:rPr>
        <w:t xml:space="preserve">). Mr. Condo also serves as the manager of the Polymer Characterization Facility. The Facilities Committee headed by Professor </w:t>
      </w:r>
      <w:hyperlink r:id="rId18" w:history="1">
        <w:r w:rsidRPr="00CE687C">
          <w:rPr>
            <w:rFonts w:eastAsia="Times New Roman"/>
            <w:color w:val="0000FF"/>
            <w:highlight w:val="yellow"/>
            <w:u w:val="single"/>
          </w:rPr>
          <w:t>Geoffrey Coates</w:t>
        </w:r>
      </w:hyperlink>
      <w:r w:rsidRPr="00CE687C">
        <w:rPr>
          <w:rFonts w:eastAsia="Times New Roman"/>
          <w:highlight w:val="yellow"/>
        </w:rPr>
        <w:t xml:space="preserve"> provides faculty oversight. The staff is responsible for maintaining and repairing instrumentation, providing training for all users, as well as assisting them in selecting, acquiring, processing and interpreting experiments, as needed. </w:t>
      </w:r>
    </w:p>
    <w:p w14:paraId="4DA36AC7" w14:textId="77777777" w:rsidR="00710B5C" w:rsidRPr="00CE687C" w:rsidRDefault="002B7090" w:rsidP="005B5882">
      <w:pPr>
        <w:pStyle w:val="NoSpacing"/>
        <w:rPr>
          <w:szCs w:val="24"/>
          <w:highlight w:val="yellow"/>
        </w:rPr>
      </w:pPr>
      <w:r w:rsidRPr="00CE687C">
        <w:rPr>
          <w:szCs w:val="24"/>
          <w:highlight w:val="yellow"/>
        </w:rPr>
        <w:t xml:space="preserve">Located in the basement of S. T. Olin Laboratory (rooms B63-B73, see map), the facility currently houses five high-field spectrometers ranging in field strength from 300 to 600 </w:t>
      </w:r>
      <w:proofErr w:type="spellStart"/>
      <w:r w:rsidRPr="00CE687C">
        <w:rPr>
          <w:szCs w:val="24"/>
          <w:highlight w:val="yellow"/>
        </w:rPr>
        <w:t>MHz.</w:t>
      </w:r>
      <w:proofErr w:type="spellEnd"/>
      <w:r w:rsidRPr="00CE687C">
        <w:rPr>
          <w:szCs w:val="24"/>
          <w:highlight w:val="yellow"/>
        </w:rPr>
        <w:t xml:space="preserve"> To find out more about our instruments, please click the map to the left or use the navigation bar at the</w:t>
      </w:r>
      <w:r w:rsidR="00710B5C" w:rsidRPr="00CE687C">
        <w:rPr>
          <w:szCs w:val="24"/>
          <w:highlight w:val="yellow"/>
        </w:rPr>
        <w:t xml:space="preserve"> </w:t>
      </w:r>
      <w:r w:rsidRPr="00CE687C">
        <w:rPr>
          <w:szCs w:val="24"/>
          <w:highlight w:val="yellow"/>
        </w:rPr>
        <w:t>bottom of the page.</w:t>
      </w:r>
    </w:p>
    <w:p w14:paraId="11443C99" w14:textId="77777777" w:rsidR="002B7090" w:rsidRPr="00CE687C" w:rsidRDefault="002B7090" w:rsidP="005B5882">
      <w:pPr>
        <w:pStyle w:val="NoSpacing"/>
        <w:rPr>
          <w:szCs w:val="24"/>
          <w:highlight w:val="yellow"/>
        </w:rPr>
      </w:pPr>
      <w:r w:rsidRPr="00CE687C">
        <w:rPr>
          <w:szCs w:val="24"/>
          <w:highlight w:val="yellow"/>
        </w:rPr>
        <w:t xml:space="preserve">The facility is used regularly by approximately 150 graduate students and postdoctoral fellows. New users may operate a particular spectrometer independently once they have undergone </w:t>
      </w:r>
      <w:hyperlink r:id="rId19" w:history="1">
        <w:r w:rsidRPr="00CE687C">
          <w:rPr>
            <w:color w:val="0000FF"/>
            <w:szCs w:val="24"/>
            <w:highlight w:val="yellow"/>
            <w:u w:val="single"/>
          </w:rPr>
          <w:t>training</w:t>
        </w:r>
      </w:hyperlink>
      <w:r w:rsidRPr="00CE687C">
        <w:rPr>
          <w:szCs w:val="24"/>
          <w:highlight w:val="yellow"/>
        </w:rPr>
        <w:t xml:space="preserve"> by facility staff and can demonstrate the knowledge required for operating each instrument. </w:t>
      </w:r>
    </w:p>
    <w:p w14:paraId="01D56711" w14:textId="77777777" w:rsidR="002B7090" w:rsidRPr="00CE687C" w:rsidRDefault="002B7090" w:rsidP="005B5882">
      <w:pPr>
        <w:spacing w:after="0" w:line="240" w:lineRule="auto"/>
        <w:rPr>
          <w:rFonts w:ascii="Times New Roman" w:hAnsi="Times New Roman" w:cs="Times New Roman"/>
          <w:sz w:val="24"/>
          <w:szCs w:val="24"/>
        </w:rPr>
      </w:pPr>
      <w:r w:rsidRPr="00CE687C">
        <w:rPr>
          <w:rFonts w:ascii="Times New Roman" w:eastAsia="Times New Roman" w:hAnsi="Times New Roman" w:cs="Times New Roman"/>
          <w:sz w:val="24"/>
          <w:szCs w:val="24"/>
          <w:highlight w:val="yellow"/>
        </w:rPr>
        <w:t>For more information see:</w:t>
      </w:r>
      <w:r w:rsidR="00872687" w:rsidRPr="00CE687C">
        <w:rPr>
          <w:rFonts w:ascii="Times New Roman" w:eastAsia="Times New Roman" w:hAnsi="Times New Roman" w:cs="Times New Roman"/>
          <w:sz w:val="24"/>
          <w:szCs w:val="24"/>
          <w:highlight w:val="yellow"/>
        </w:rPr>
        <w:t xml:space="preserve"> </w:t>
      </w:r>
      <w:commentRangeStart w:id="12"/>
      <w:r w:rsidR="00B44091">
        <w:fldChar w:fldCharType="begin"/>
      </w:r>
      <w:r w:rsidR="00B44091">
        <w:instrText>HYPERLINK "http://nmrscheduler.chem.cornell.edu/about.shtml"</w:instrText>
      </w:r>
      <w:r w:rsidR="00B44091">
        <w:fldChar w:fldCharType="separate"/>
      </w:r>
      <w:r w:rsidRPr="00CE687C">
        <w:rPr>
          <w:rStyle w:val="Hyperlink"/>
          <w:rFonts w:ascii="Times New Roman" w:hAnsi="Times New Roman" w:cs="Times New Roman"/>
          <w:sz w:val="24"/>
          <w:szCs w:val="24"/>
          <w:highlight w:val="yellow"/>
        </w:rPr>
        <w:t>http://nmrscheduler.chem.cornell.edu/about.shtml</w:t>
      </w:r>
      <w:r w:rsidR="00B44091">
        <w:rPr>
          <w:rStyle w:val="Hyperlink"/>
          <w:rFonts w:ascii="Times New Roman" w:hAnsi="Times New Roman" w:cs="Times New Roman"/>
          <w:sz w:val="24"/>
          <w:szCs w:val="24"/>
          <w:highlight w:val="yellow"/>
        </w:rPr>
        <w:fldChar w:fldCharType="end"/>
      </w:r>
      <w:r w:rsidRPr="00CE687C">
        <w:rPr>
          <w:rFonts w:ascii="Times New Roman" w:hAnsi="Times New Roman" w:cs="Times New Roman"/>
          <w:sz w:val="24"/>
          <w:szCs w:val="24"/>
        </w:rPr>
        <w:t xml:space="preserve"> </w:t>
      </w:r>
      <w:commentRangeEnd w:id="12"/>
      <w:r w:rsidR="00F73A50">
        <w:rPr>
          <w:rStyle w:val="CommentReference"/>
        </w:rPr>
        <w:commentReference w:id="12"/>
      </w:r>
    </w:p>
    <w:p w14:paraId="72DFB477" w14:textId="77777777" w:rsidR="00E01869" w:rsidRPr="00CE687C" w:rsidRDefault="00E01869" w:rsidP="005B5882">
      <w:pPr>
        <w:spacing w:after="0" w:line="240" w:lineRule="auto"/>
        <w:rPr>
          <w:rFonts w:ascii="Times New Roman" w:hAnsi="Times New Roman" w:cs="Times New Roman"/>
          <w:sz w:val="24"/>
          <w:szCs w:val="24"/>
        </w:rPr>
      </w:pPr>
    </w:p>
    <w:p w14:paraId="0B1B2967" w14:textId="77777777" w:rsidR="00686C74" w:rsidRPr="00CE687C" w:rsidRDefault="00686C74" w:rsidP="00686C74">
      <w:pPr>
        <w:spacing w:after="0" w:line="240" w:lineRule="auto"/>
        <w:rPr>
          <w:rFonts w:ascii="Times New Roman" w:hAnsi="Times New Roman" w:cs="Times New Roman"/>
          <w:sz w:val="24"/>
          <w:szCs w:val="24"/>
          <w:highlight w:val="yellow"/>
        </w:rPr>
      </w:pPr>
      <w:r w:rsidRPr="00CE687C">
        <w:rPr>
          <w:rFonts w:ascii="Times New Roman" w:hAnsi="Times New Roman" w:cs="Times New Roman"/>
          <w:sz w:val="24"/>
          <w:szCs w:val="24"/>
          <w:highlight w:val="green"/>
          <w:u w:val="single"/>
        </w:rPr>
        <w:t>Geotechnical Lifelines Large-Scale Testing Facility (GLLSTF)</w:t>
      </w:r>
      <w:r w:rsidRPr="00CE687C">
        <w:rPr>
          <w:rFonts w:ascii="Times New Roman" w:hAnsi="Times New Roman" w:cs="Times New Roman"/>
          <w:sz w:val="24"/>
          <w:szCs w:val="24"/>
          <w:highlight w:val="green"/>
        </w:rPr>
        <w:t>:</w:t>
      </w:r>
      <w:r w:rsidRPr="00CE687C">
        <w:rPr>
          <w:rFonts w:ascii="Times New Roman" w:hAnsi="Times New Roman" w:cs="Times New Roman"/>
          <w:sz w:val="24"/>
          <w:szCs w:val="24"/>
          <w:highlight w:val="yellow"/>
        </w:rPr>
        <w:t xml:space="preserve"> The Cornell Large – scale Lifelines Testing Facility is a unique, resource for research, education, and outreach focused on underground lifeline response to large ground deformation and the seismic performance of highly ductile structures using advanced materials and construction.</w:t>
      </w:r>
    </w:p>
    <w:p w14:paraId="2C101BAD" w14:textId="77777777" w:rsidR="00686C74" w:rsidRPr="00CE687C" w:rsidRDefault="00686C74" w:rsidP="00686C74">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yellow"/>
        </w:rPr>
        <w:t xml:space="preserve"> Cornell University, through its School of Civil and Environmental Engineering, has been performing research which has influenced the oil, gas, electric power, and water supply industries for over 30 years. The Lifelines Group at Cornell specializes in full-scale tests to quantify and understand soil-pipeline interaction. Research conducted through innovative testing has resulted in improved modeling, application of advanced materials and improved code and practices adopted worldwide.</w:t>
      </w:r>
    </w:p>
    <w:p w14:paraId="01028BBA" w14:textId="77777777" w:rsidR="00686C74" w:rsidRPr="00CE687C" w:rsidRDefault="00686C74" w:rsidP="005B5882">
      <w:pPr>
        <w:spacing w:after="0" w:line="240" w:lineRule="auto"/>
        <w:rPr>
          <w:rFonts w:ascii="Times New Roman" w:hAnsi="Times New Roman" w:cs="Times New Roman"/>
          <w:sz w:val="24"/>
          <w:szCs w:val="24"/>
        </w:rPr>
      </w:pPr>
    </w:p>
    <w:p w14:paraId="59B703CF" w14:textId="77777777" w:rsidR="00E4575E" w:rsidRPr="00CE687C" w:rsidRDefault="00A518C2" w:rsidP="00E4575E">
      <w:pPr>
        <w:spacing w:after="0" w:line="240" w:lineRule="auto"/>
        <w:rPr>
          <w:rFonts w:ascii="Times New Roman" w:hAnsi="Times New Roman" w:cs="Times New Roman"/>
          <w:b/>
          <w:sz w:val="24"/>
          <w:szCs w:val="24"/>
        </w:rPr>
      </w:pPr>
      <w:commentRangeStart w:id="13"/>
      <w:r w:rsidRPr="00CE687C">
        <w:rPr>
          <w:rFonts w:ascii="Times New Roman" w:hAnsi="Times New Roman" w:cs="Times New Roman"/>
          <w:b/>
          <w:sz w:val="24"/>
          <w:szCs w:val="24"/>
        </w:rPr>
        <w:t>Indirect Costs</w:t>
      </w:r>
      <w:commentRangeEnd w:id="13"/>
      <w:r w:rsidR="00C613DB">
        <w:rPr>
          <w:rStyle w:val="CommentReference"/>
        </w:rPr>
        <w:commentReference w:id="13"/>
      </w:r>
    </w:p>
    <w:p w14:paraId="5D1A009A" w14:textId="3F8DF871" w:rsidR="00870970" w:rsidRPr="00CE687C" w:rsidRDefault="00A518C2" w:rsidP="00E4575E">
      <w:pPr>
        <w:spacing w:after="0" w:line="240" w:lineRule="auto"/>
        <w:rPr>
          <w:rFonts w:ascii="Times New Roman" w:hAnsi="Times New Roman" w:cs="Times New Roman"/>
          <w:sz w:val="24"/>
          <w:szCs w:val="24"/>
        </w:rPr>
      </w:pPr>
      <w:r w:rsidRPr="00CE687C">
        <w:rPr>
          <w:rFonts w:ascii="Times New Roman" w:hAnsi="Times New Roman" w:cs="Times New Roman"/>
          <w:color w:val="000000"/>
          <w:sz w:val="24"/>
          <w:szCs w:val="24"/>
        </w:rPr>
        <w:t>Facilities and Administrative Costs (F&amp;A)</w:t>
      </w:r>
      <w:r w:rsidR="00E4575E" w:rsidRPr="00CE687C">
        <w:rPr>
          <w:rFonts w:ascii="Times New Roman" w:hAnsi="Times New Roman" w:cs="Times New Roman"/>
          <w:color w:val="000000"/>
          <w:sz w:val="24"/>
          <w:szCs w:val="24"/>
        </w:rPr>
        <w:t xml:space="preserve"> rate</w:t>
      </w:r>
      <w:r w:rsidRPr="00CE687C">
        <w:rPr>
          <w:rFonts w:ascii="Times New Roman" w:hAnsi="Times New Roman" w:cs="Times New Roman"/>
          <w:color w:val="000000"/>
          <w:sz w:val="24"/>
          <w:szCs w:val="24"/>
        </w:rPr>
        <w:t>s are</w:t>
      </w:r>
      <w:r w:rsidR="00E4575E" w:rsidRPr="00CE687C">
        <w:rPr>
          <w:rFonts w:ascii="Times New Roman" w:hAnsi="Times New Roman" w:cs="Times New Roman"/>
          <w:color w:val="000000"/>
          <w:sz w:val="24"/>
          <w:szCs w:val="24"/>
        </w:rPr>
        <w:t xml:space="preserve"> 64% for </w:t>
      </w:r>
      <w:r w:rsidRPr="00CE687C">
        <w:rPr>
          <w:rFonts w:ascii="Times New Roman" w:hAnsi="Times New Roman" w:cs="Times New Roman"/>
          <w:color w:val="000000"/>
          <w:sz w:val="24"/>
          <w:szCs w:val="24"/>
        </w:rPr>
        <w:t>endowed college r</w:t>
      </w:r>
      <w:r w:rsidR="00E4575E" w:rsidRPr="00CE687C">
        <w:rPr>
          <w:rFonts w:ascii="Times New Roman" w:hAnsi="Times New Roman" w:cs="Times New Roman"/>
          <w:color w:val="000000"/>
          <w:sz w:val="24"/>
          <w:szCs w:val="24"/>
        </w:rPr>
        <w:t>esearch</w:t>
      </w:r>
      <w:commentRangeStart w:id="14"/>
      <w:r w:rsidR="00237E0B" w:rsidRPr="008457A7">
        <w:rPr>
          <w:rFonts w:ascii="Times New Roman" w:hAnsi="Times New Roman" w:cs="Times New Roman"/>
          <w:color w:val="000000"/>
          <w:sz w:val="24"/>
          <w:szCs w:val="24"/>
          <w:highlight w:val="yellow"/>
        </w:rPr>
        <w:t>,</w:t>
      </w:r>
      <w:r w:rsidR="00E4575E" w:rsidRPr="008457A7">
        <w:rPr>
          <w:rFonts w:ascii="Times New Roman" w:hAnsi="Times New Roman" w:cs="Times New Roman"/>
          <w:color w:val="000000"/>
          <w:sz w:val="24"/>
          <w:szCs w:val="24"/>
          <w:highlight w:val="yellow"/>
        </w:rPr>
        <w:t xml:space="preserve"> </w:t>
      </w:r>
      <w:r w:rsidRPr="008457A7">
        <w:rPr>
          <w:rFonts w:ascii="Times New Roman" w:hAnsi="Times New Roman" w:cs="Times New Roman"/>
          <w:color w:val="000000"/>
          <w:sz w:val="24"/>
          <w:szCs w:val="24"/>
          <w:highlight w:val="yellow"/>
        </w:rPr>
        <w:t>and 57% for c</w:t>
      </w:r>
      <w:r w:rsidR="00E4575E" w:rsidRPr="008457A7">
        <w:rPr>
          <w:rFonts w:ascii="Times New Roman" w:hAnsi="Times New Roman" w:cs="Times New Roman"/>
          <w:color w:val="000000"/>
          <w:sz w:val="24"/>
          <w:szCs w:val="24"/>
          <w:highlight w:val="yellow"/>
        </w:rPr>
        <w:t>ontract</w:t>
      </w:r>
      <w:r w:rsidR="00BC0E8B" w:rsidRPr="008457A7">
        <w:rPr>
          <w:rFonts w:ascii="Times New Roman" w:hAnsi="Times New Roman" w:cs="Times New Roman"/>
          <w:color w:val="000000"/>
          <w:sz w:val="24"/>
          <w:szCs w:val="24"/>
          <w:highlight w:val="yellow"/>
        </w:rPr>
        <w:t xml:space="preserve"> </w:t>
      </w:r>
      <w:r w:rsidRPr="008457A7">
        <w:rPr>
          <w:rFonts w:ascii="Times New Roman" w:hAnsi="Times New Roman" w:cs="Times New Roman"/>
          <w:color w:val="000000"/>
          <w:sz w:val="24"/>
          <w:szCs w:val="24"/>
          <w:highlight w:val="yellow"/>
        </w:rPr>
        <w:t>college r</w:t>
      </w:r>
      <w:r w:rsidR="00BC0E8B" w:rsidRPr="008457A7">
        <w:rPr>
          <w:rFonts w:ascii="Times New Roman" w:hAnsi="Times New Roman" w:cs="Times New Roman"/>
          <w:color w:val="000000"/>
          <w:sz w:val="24"/>
          <w:szCs w:val="24"/>
          <w:highlight w:val="yellow"/>
        </w:rPr>
        <w:t>esearch</w:t>
      </w:r>
      <w:r w:rsidRPr="008457A7">
        <w:rPr>
          <w:rFonts w:ascii="Times New Roman" w:hAnsi="Times New Roman" w:cs="Times New Roman"/>
          <w:color w:val="000000"/>
          <w:sz w:val="24"/>
          <w:szCs w:val="24"/>
          <w:highlight w:val="yellow"/>
        </w:rPr>
        <w:t>,</w:t>
      </w:r>
      <w:r w:rsidRPr="00CE687C">
        <w:rPr>
          <w:rFonts w:ascii="Times New Roman" w:hAnsi="Times New Roman" w:cs="Times New Roman"/>
          <w:color w:val="000000"/>
          <w:sz w:val="24"/>
          <w:szCs w:val="24"/>
        </w:rPr>
        <w:t xml:space="preserve"> </w:t>
      </w:r>
      <w:commentRangeEnd w:id="14"/>
      <w:r w:rsidR="00F73A50">
        <w:rPr>
          <w:rStyle w:val="CommentReference"/>
        </w:rPr>
        <w:commentReference w:id="14"/>
      </w:r>
      <w:r w:rsidRPr="00CE687C">
        <w:rPr>
          <w:rFonts w:ascii="Times New Roman" w:hAnsi="Times New Roman" w:cs="Times New Roman"/>
          <w:color w:val="000000"/>
          <w:sz w:val="24"/>
          <w:szCs w:val="24"/>
        </w:rPr>
        <w:t xml:space="preserve">as </w:t>
      </w:r>
      <w:r w:rsidRPr="00CE687C">
        <w:rPr>
          <w:rFonts w:ascii="Times New Roman" w:hAnsi="Times New Roman" w:cs="Times New Roman"/>
          <w:sz w:val="24"/>
          <w:szCs w:val="24"/>
        </w:rPr>
        <w:t>approved by Cornell's Cognizant Agency: Department of Health and Human Services. For more information on Cornell University’s indirect cost rates</w:t>
      </w:r>
      <w:r w:rsidRPr="00CE687C">
        <w:rPr>
          <w:rFonts w:ascii="Times New Roman" w:hAnsi="Times New Roman" w:cs="Times New Roman"/>
          <w:color w:val="000000"/>
          <w:sz w:val="24"/>
          <w:szCs w:val="24"/>
        </w:rPr>
        <w:t>, s</w:t>
      </w:r>
      <w:r w:rsidR="00870970" w:rsidRPr="00CE687C">
        <w:rPr>
          <w:rFonts w:ascii="Times New Roman" w:hAnsi="Times New Roman" w:cs="Times New Roman"/>
          <w:sz w:val="24"/>
          <w:szCs w:val="24"/>
        </w:rPr>
        <w:t xml:space="preserve">ee </w:t>
      </w:r>
      <w:commentRangeStart w:id="15"/>
      <w:r w:rsidR="00B44091">
        <w:fldChar w:fldCharType="begin"/>
      </w:r>
      <w:r w:rsidR="00B44091">
        <w:instrText>HYPERLINK "http://www.dfa.cornell.edu/sites/default/files/dhhsrateagreement.pdf"</w:instrText>
      </w:r>
      <w:r w:rsidR="00B44091">
        <w:fldChar w:fldCharType="separate"/>
      </w:r>
      <w:r w:rsidR="00870970" w:rsidRPr="00CE687C">
        <w:rPr>
          <w:rStyle w:val="Hyperlink"/>
          <w:rFonts w:ascii="Times New Roman" w:hAnsi="Times New Roman" w:cs="Times New Roman"/>
          <w:sz w:val="24"/>
          <w:szCs w:val="24"/>
        </w:rPr>
        <w:t>http://www.dfa.cornell.edu/sites/default/files/dhhsrateagreement.pdf</w:t>
      </w:r>
      <w:r w:rsidR="00B44091">
        <w:rPr>
          <w:rStyle w:val="Hyperlink"/>
          <w:rFonts w:ascii="Times New Roman" w:hAnsi="Times New Roman" w:cs="Times New Roman"/>
          <w:sz w:val="24"/>
          <w:szCs w:val="24"/>
        </w:rPr>
        <w:fldChar w:fldCharType="end"/>
      </w:r>
      <w:r w:rsidR="00870970" w:rsidRPr="00CE687C">
        <w:rPr>
          <w:rFonts w:ascii="Times New Roman" w:hAnsi="Times New Roman" w:cs="Times New Roman"/>
          <w:sz w:val="24"/>
          <w:szCs w:val="24"/>
        </w:rPr>
        <w:t>.</w:t>
      </w:r>
      <w:commentRangeEnd w:id="15"/>
      <w:r w:rsidR="00F73A50">
        <w:rPr>
          <w:rStyle w:val="CommentReference"/>
        </w:rPr>
        <w:commentReference w:id="15"/>
      </w:r>
    </w:p>
    <w:p w14:paraId="49960889" w14:textId="77777777" w:rsidR="00EC57EB" w:rsidRPr="00CE687C" w:rsidRDefault="00EC57EB" w:rsidP="00E4575E">
      <w:pPr>
        <w:spacing w:after="0" w:line="240" w:lineRule="auto"/>
        <w:rPr>
          <w:rFonts w:ascii="Times New Roman" w:hAnsi="Times New Roman" w:cs="Times New Roman"/>
          <w:color w:val="000000"/>
          <w:sz w:val="24"/>
          <w:szCs w:val="24"/>
        </w:rPr>
      </w:pPr>
    </w:p>
    <w:p w14:paraId="1BD23B86" w14:textId="77777777" w:rsidR="00E4575E" w:rsidRPr="00CE687C" w:rsidRDefault="00E51A3F" w:rsidP="00A518C2">
      <w:pPr>
        <w:spacing w:after="0" w:line="240" w:lineRule="auto"/>
        <w:rPr>
          <w:rFonts w:ascii="Times New Roman" w:hAnsi="Times New Roman" w:cs="Times New Roman"/>
          <w:sz w:val="24"/>
          <w:szCs w:val="24"/>
        </w:rPr>
      </w:pPr>
      <w:r w:rsidRPr="00CE687C">
        <w:rPr>
          <w:rFonts w:ascii="Times New Roman" w:hAnsi="Times New Roman" w:cs="Times New Roman"/>
          <w:color w:val="000000"/>
          <w:sz w:val="24"/>
          <w:szCs w:val="24"/>
        </w:rPr>
        <w:t>Modified Tot</w:t>
      </w:r>
      <w:r w:rsidR="00E4575E" w:rsidRPr="00CE687C">
        <w:rPr>
          <w:rFonts w:ascii="Times New Roman" w:hAnsi="Times New Roman" w:cs="Times New Roman"/>
          <w:color w:val="000000"/>
          <w:sz w:val="24"/>
          <w:szCs w:val="24"/>
        </w:rPr>
        <w:t>al Direct Cost</w:t>
      </w:r>
      <w:r w:rsidR="00A518C2" w:rsidRPr="00CE687C">
        <w:rPr>
          <w:rFonts w:ascii="Times New Roman" w:hAnsi="Times New Roman" w:cs="Times New Roman"/>
          <w:color w:val="000000"/>
          <w:sz w:val="24"/>
          <w:szCs w:val="24"/>
        </w:rPr>
        <w:t xml:space="preserve"> (MTDC)</w:t>
      </w:r>
      <w:r w:rsidR="00E4575E" w:rsidRPr="00CE687C">
        <w:rPr>
          <w:rFonts w:ascii="Times New Roman" w:hAnsi="Times New Roman" w:cs="Times New Roman"/>
          <w:color w:val="000000"/>
          <w:sz w:val="24"/>
          <w:szCs w:val="24"/>
        </w:rPr>
        <w:t xml:space="preserve"> </w:t>
      </w:r>
      <w:commentRangeStart w:id="16"/>
      <w:r w:rsidR="00E4575E" w:rsidRPr="008457A7">
        <w:rPr>
          <w:rFonts w:ascii="Times New Roman" w:hAnsi="Times New Roman" w:cs="Times New Roman"/>
          <w:color w:val="000000"/>
          <w:sz w:val="24"/>
          <w:szCs w:val="24"/>
          <w:highlight w:val="yellow"/>
        </w:rPr>
        <w:t>exclusions</w:t>
      </w:r>
      <w:r w:rsidR="00786291" w:rsidRPr="008457A7">
        <w:rPr>
          <w:rFonts w:ascii="Times New Roman" w:hAnsi="Times New Roman" w:cs="Times New Roman"/>
          <w:color w:val="000000"/>
          <w:sz w:val="24"/>
          <w:szCs w:val="24"/>
          <w:highlight w:val="yellow"/>
        </w:rPr>
        <w:t xml:space="preserve"> for this proposal</w:t>
      </w:r>
      <w:r w:rsidR="00E4575E" w:rsidRPr="008457A7">
        <w:rPr>
          <w:rFonts w:ascii="Times New Roman" w:hAnsi="Times New Roman" w:cs="Times New Roman"/>
          <w:color w:val="000000"/>
          <w:sz w:val="24"/>
          <w:szCs w:val="24"/>
          <w:highlight w:val="yellow"/>
        </w:rPr>
        <w:t xml:space="preserve"> include </w:t>
      </w:r>
      <w:r w:rsidR="00A518C2" w:rsidRPr="008457A7">
        <w:rPr>
          <w:rFonts w:ascii="Times New Roman" w:hAnsi="Times New Roman" w:cs="Times New Roman"/>
          <w:color w:val="000000"/>
          <w:sz w:val="24"/>
          <w:szCs w:val="24"/>
          <w:highlight w:val="yellow"/>
        </w:rPr>
        <w:t xml:space="preserve">equipment, capital expenditures, charges for patient care, rental costs, </w:t>
      </w:r>
      <w:r w:rsidR="00822D8D" w:rsidRPr="008457A7">
        <w:rPr>
          <w:rFonts w:ascii="Times New Roman" w:hAnsi="Times New Roman" w:cs="Times New Roman"/>
          <w:color w:val="000000"/>
          <w:sz w:val="24"/>
          <w:szCs w:val="24"/>
          <w:highlight w:val="yellow"/>
        </w:rPr>
        <w:t xml:space="preserve">GRA </w:t>
      </w:r>
      <w:r w:rsidR="00A518C2" w:rsidRPr="008457A7">
        <w:rPr>
          <w:rFonts w:ascii="Times New Roman" w:hAnsi="Times New Roman" w:cs="Times New Roman"/>
          <w:color w:val="000000"/>
          <w:sz w:val="24"/>
          <w:szCs w:val="24"/>
          <w:highlight w:val="yellow"/>
        </w:rPr>
        <w:t>tuition remission</w:t>
      </w:r>
      <w:r w:rsidR="00822D8D" w:rsidRPr="008457A7">
        <w:rPr>
          <w:rFonts w:ascii="Times New Roman" w:hAnsi="Times New Roman" w:cs="Times New Roman"/>
          <w:color w:val="000000"/>
          <w:sz w:val="24"/>
          <w:szCs w:val="24"/>
          <w:highlight w:val="yellow"/>
        </w:rPr>
        <w:t>, GRA health insurance fees</w:t>
      </w:r>
      <w:r w:rsidR="00A518C2" w:rsidRPr="008457A7">
        <w:rPr>
          <w:rFonts w:ascii="Times New Roman" w:hAnsi="Times New Roman" w:cs="Times New Roman"/>
          <w:color w:val="000000"/>
          <w:sz w:val="24"/>
          <w:szCs w:val="24"/>
          <w:highlight w:val="yellow"/>
        </w:rPr>
        <w:t xml:space="preserve">, scholarships and fellowships, participant support costs, and the portion of each subaward </w:t>
      </w:r>
      <w:proofErr w:type="gramStart"/>
      <w:r w:rsidR="00A518C2" w:rsidRPr="008457A7">
        <w:rPr>
          <w:rFonts w:ascii="Times New Roman" w:hAnsi="Times New Roman" w:cs="Times New Roman"/>
          <w:color w:val="000000"/>
          <w:sz w:val="24"/>
          <w:szCs w:val="24"/>
          <w:highlight w:val="yellow"/>
        </w:rPr>
        <w:t>in excess of</w:t>
      </w:r>
      <w:proofErr w:type="gramEnd"/>
      <w:r w:rsidR="00A518C2" w:rsidRPr="008457A7">
        <w:rPr>
          <w:rFonts w:ascii="Times New Roman" w:hAnsi="Times New Roman" w:cs="Times New Roman"/>
          <w:color w:val="000000"/>
          <w:sz w:val="24"/>
          <w:szCs w:val="24"/>
          <w:highlight w:val="yellow"/>
        </w:rPr>
        <w:t xml:space="preserve"> $25,000.</w:t>
      </w:r>
      <w:commentRangeEnd w:id="16"/>
      <w:r w:rsidR="00F73A50">
        <w:rPr>
          <w:rStyle w:val="CommentReference"/>
        </w:rPr>
        <w:commentReference w:id="16"/>
      </w:r>
    </w:p>
    <w:p w14:paraId="6B424FA8" w14:textId="77777777" w:rsidR="007F24F0" w:rsidRPr="00CE687C" w:rsidRDefault="007F24F0" w:rsidP="007F24F0">
      <w:pPr>
        <w:spacing w:after="0"/>
        <w:ind w:firstLine="720"/>
        <w:rPr>
          <w:rFonts w:ascii="Times New Roman" w:hAnsi="Times New Roman" w:cs="Times New Roman"/>
          <w:color w:val="000000"/>
          <w:sz w:val="24"/>
          <w:szCs w:val="24"/>
        </w:rPr>
      </w:pPr>
    </w:p>
    <w:p w14:paraId="69F6C0E9" w14:textId="7A523B4C" w:rsidR="002D67B4" w:rsidRPr="00CE687C" w:rsidRDefault="00A518C2" w:rsidP="00EC57EB">
      <w:pPr>
        <w:spacing w:after="0"/>
        <w:rPr>
          <w:rFonts w:ascii="Times New Roman" w:hAnsi="Times New Roman" w:cs="Times New Roman"/>
          <w:b/>
          <w:color w:val="000000"/>
          <w:sz w:val="24"/>
          <w:szCs w:val="24"/>
        </w:rPr>
      </w:pPr>
      <w:commentRangeStart w:id="17"/>
      <w:r w:rsidRPr="00CE687C">
        <w:rPr>
          <w:rFonts w:ascii="Times New Roman" w:hAnsi="Times New Roman" w:cs="Times New Roman"/>
          <w:b/>
          <w:color w:val="000000"/>
          <w:sz w:val="24"/>
          <w:szCs w:val="24"/>
        </w:rPr>
        <w:t>Endowed</w:t>
      </w:r>
      <w:r w:rsidR="00B97AB2" w:rsidRPr="00CE687C">
        <w:rPr>
          <w:rFonts w:ascii="Times New Roman" w:hAnsi="Times New Roman" w:cs="Times New Roman"/>
          <w:b/>
          <w:color w:val="000000"/>
          <w:sz w:val="24"/>
          <w:szCs w:val="24"/>
        </w:rPr>
        <w:t xml:space="preserve"> </w:t>
      </w:r>
      <w:r w:rsidR="008F6734" w:rsidRPr="00CE687C">
        <w:rPr>
          <w:rFonts w:ascii="Times New Roman" w:hAnsi="Times New Roman" w:cs="Times New Roman"/>
          <w:b/>
          <w:color w:val="000000"/>
          <w:sz w:val="24"/>
          <w:szCs w:val="24"/>
        </w:rPr>
        <w:t>F&amp;A</w:t>
      </w:r>
      <w:r w:rsidRPr="00CE687C">
        <w:rPr>
          <w:rFonts w:ascii="Times New Roman" w:hAnsi="Times New Roman" w:cs="Times New Roman"/>
          <w:b/>
          <w:color w:val="000000"/>
          <w:sz w:val="24"/>
          <w:szCs w:val="24"/>
        </w:rPr>
        <w:t xml:space="preserve">: </w:t>
      </w:r>
      <w:r w:rsidRPr="00CE687C">
        <w:rPr>
          <w:rFonts w:ascii="Times New Roman" w:hAnsi="Times New Roman" w:cs="Times New Roman"/>
          <w:color w:val="000000"/>
          <w:sz w:val="24"/>
          <w:szCs w:val="24"/>
        </w:rPr>
        <w:t xml:space="preserve">Total </w:t>
      </w:r>
      <w:r w:rsidR="00B97AB2" w:rsidRPr="00CE687C">
        <w:rPr>
          <w:rFonts w:ascii="Times New Roman" w:hAnsi="Times New Roman" w:cs="Times New Roman"/>
          <w:color w:val="000000"/>
          <w:sz w:val="24"/>
          <w:szCs w:val="24"/>
        </w:rPr>
        <w:t>Direct Costs $</w:t>
      </w:r>
      <w:r w:rsidR="00EC57EB" w:rsidRPr="00CE687C">
        <w:rPr>
          <w:rFonts w:ascii="Times New Roman" w:hAnsi="Times New Roman" w:cs="Times New Roman"/>
          <w:color w:val="000000"/>
          <w:sz w:val="24"/>
          <w:szCs w:val="24"/>
        </w:rPr>
        <w:t>500,000</w:t>
      </w:r>
      <w:r w:rsidR="008F6734" w:rsidRPr="00CE687C">
        <w:rPr>
          <w:rFonts w:ascii="Times New Roman" w:hAnsi="Times New Roman" w:cs="Times New Roman"/>
          <w:color w:val="000000"/>
          <w:sz w:val="24"/>
          <w:szCs w:val="24"/>
        </w:rPr>
        <w:t xml:space="preserve"> </w:t>
      </w:r>
      <w:r w:rsidR="00B97AB2" w:rsidRPr="00CE687C">
        <w:rPr>
          <w:rFonts w:ascii="Times New Roman" w:hAnsi="Times New Roman" w:cs="Times New Roman"/>
          <w:color w:val="000000"/>
          <w:sz w:val="24"/>
          <w:szCs w:val="24"/>
        </w:rPr>
        <w:t>– Exclusion of $</w:t>
      </w:r>
      <w:r w:rsidR="00EC57EB" w:rsidRPr="00CE687C">
        <w:rPr>
          <w:rFonts w:ascii="Times New Roman" w:hAnsi="Times New Roman" w:cs="Times New Roman"/>
          <w:color w:val="000000"/>
          <w:sz w:val="24"/>
          <w:szCs w:val="24"/>
        </w:rPr>
        <w:t>20</w:t>
      </w:r>
      <w:r w:rsidR="00B97AB2" w:rsidRPr="00CE687C">
        <w:rPr>
          <w:rFonts w:ascii="Times New Roman" w:hAnsi="Times New Roman" w:cs="Times New Roman"/>
          <w:color w:val="000000"/>
          <w:sz w:val="24"/>
          <w:szCs w:val="24"/>
        </w:rPr>
        <w:t>,</w:t>
      </w:r>
      <w:r w:rsidR="00EC57EB" w:rsidRPr="00CE687C">
        <w:rPr>
          <w:rFonts w:ascii="Times New Roman" w:hAnsi="Times New Roman" w:cs="Times New Roman"/>
          <w:color w:val="000000"/>
          <w:sz w:val="24"/>
          <w:szCs w:val="24"/>
        </w:rPr>
        <w:t>000</w:t>
      </w:r>
      <w:r w:rsidR="00B97AB2" w:rsidRPr="00CE687C">
        <w:rPr>
          <w:rFonts w:ascii="Times New Roman" w:hAnsi="Times New Roman" w:cs="Times New Roman"/>
          <w:color w:val="000000"/>
          <w:sz w:val="24"/>
          <w:szCs w:val="24"/>
        </w:rPr>
        <w:t xml:space="preserve"> = MTDC Cost Base</w:t>
      </w:r>
      <w:r w:rsidR="008F6734" w:rsidRPr="00CE687C">
        <w:rPr>
          <w:rFonts w:ascii="Times New Roman" w:hAnsi="Times New Roman" w:cs="Times New Roman"/>
          <w:color w:val="000000"/>
          <w:sz w:val="24"/>
          <w:szCs w:val="24"/>
        </w:rPr>
        <w:t xml:space="preserve"> $</w:t>
      </w:r>
      <w:r w:rsidR="00EC57EB" w:rsidRPr="00CE687C">
        <w:rPr>
          <w:rFonts w:ascii="Times New Roman" w:hAnsi="Times New Roman" w:cs="Times New Roman"/>
          <w:color w:val="000000"/>
          <w:sz w:val="24"/>
          <w:szCs w:val="24"/>
        </w:rPr>
        <w:t>480,000</w:t>
      </w:r>
      <w:r w:rsidR="00B97AB2" w:rsidRPr="00CE687C">
        <w:rPr>
          <w:rFonts w:ascii="Times New Roman" w:hAnsi="Times New Roman" w:cs="Times New Roman"/>
          <w:color w:val="000000"/>
          <w:sz w:val="24"/>
          <w:szCs w:val="24"/>
        </w:rPr>
        <w:t xml:space="preserve">. </w:t>
      </w:r>
      <w:r w:rsidR="00B97AB2" w:rsidRPr="00CE687C">
        <w:rPr>
          <w:rFonts w:ascii="Times New Roman" w:hAnsi="Times New Roman" w:cs="Times New Roman"/>
          <w:b/>
          <w:color w:val="000000"/>
          <w:sz w:val="24"/>
          <w:szCs w:val="24"/>
        </w:rPr>
        <w:t>$</w:t>
      </w:r>
      <w:r w:rsidR="00EC57EB" w:rsidRPr="00CE687C">
        <w:rPr>
          <w:rFonts w:ascii="Times New Roman" w:hAnsi="Times New Roman" w:cs="Times New Roman"/>
          <w:b/>
          <w:color w:val="000000"/>
          <w:sz w:val="24"/>
          <w:szCs w:val="24"/>
        </w:rPr>
        <w:t>480,000</w:t>
      </w:r>
      <w:r w:rsidR="00B97AB2" w:rsidRPr="00CE687C">
        <w:rPr>
          <w:rFonts w:ascii="Times New Roman" w:hAnsi="Times New Roman" w:cs="Times New Roman"/>
          <w:b/>
          <w:color w:val="000000"/>
          <w:sz w:val="24"/>
          <w:szCs w:val="24"/>
        </w:rPr>
        <w:t xml:space="preserve"> * 64% = $</w:t>
      </w:r>
      <w:r w:rsidR="00EC57EB" w:rsidRPr="00CE687C">
        <w:rPr>
          <w:rFonts w:ascii="Times New Roman" w:hAnsi="Times New Roman" w:cs="Times New Roman"/>
          <w:b/>
          <w:color w:val="000000"/>
          <w:sz w:val="24"/>
          <w:szCs w:val="24"/>
        </w:rPr>
        <w:t>307,200</w:t>
      </w:r>
      <w:r w:rsidR="00B97AB2" w:rsidRPr="00CE687C">
        <w:rPr>
          <w:rFonts w:ascii="Times New Roman" w:hAnsi="Times New Roman" w:cs="Times New Roman"/>
          <w:b/>
          <w:color w:val="000000"/>
          <w:sz w:val="24"/>
          <w:szCs w:val="24"/>
        </w:rPr>
        <w:t xml:space="preserve"> F&amp;A.</w:t>
      </w:r>
      <w:r w:rsidR="008F6734" w:rsidRPr="00CE687C">
        <w:rPr>
          <w:rFonts w:ascii="Times New Roman" w:hAnsi="Times New Roman" w:cs="Times New Roman"/>
          <w:b/>
          <w:color w:val="000000"/>
          <w:sz w:val="24"/>
          <w:szCs w:val="24"/>
        </w:rPr>
        <w:t xml:space="preserve"> </w:t>
      </w:r>
    </w:p>
    <w:p w14:paraId="3A53A59A" w14:textId="77777777" w:rsidR="00A518C2" w:rsidRPr="00CE687C" w:rsidRDefault="00A518C2" w:rsidP="00EC57EB">
      <w:pPr>
        <w:spacing w:after="0"/>
        <w:rPr>
          <w:rFonts w:ascii="Times New Roman" w:hAnsi="Times New Roman" w:cs="Times New Roman"/>
          <w:b/>
          <w:color w:val="000000"/>
          <w:sz w:val="24"/>
          <w:szCs w:val="24"/>
        </w:rPr>
      </w:pPr>
    </w:p>
    <w:p w14:paraId="3604E18F" w14:textId="3FB9D669" w:rsidR="00A518C2" w:rsidRPr="00CE687C" w:rsidRDefault="00A518C2" w:rsidP="00A518C2">
      <w:pPr>
        <w:spacing w:after="0"/>
        <w:rPr>
          <w:rFonts w:ascii="Times New Roman" w:hAnsi="Times New Roman" w:cs="Times New Roman"/>
          <w:b/>
          <w:color w:val="000000"/>
          <w:sz w:val="24"/>
          <w:szCs w:val="24"/>
        </w:rPr>
      </w:pPr>
      <w:r w:rsidRPr="00CE687C">
        <w:rPr>
          <w:rFonts w:ascii="Times New Roman" w:hAnsi="Times New Roman" w:cs="Times New Roman"/>
          <w:b/>
          <w:color w:val="000000"/>
          <w:sz w:val="24"/>
          <w:szCs w:val="24"/>
        </w:rPr>
        <w:lastRenderedPageBreak/>
        <w:t>Cont</w:t>
      </w:r>
      <w:r w:rsidR="00CE687C" w:rsidRPr="00CE687C">
        <w:rPr>
          <w:rFonts w:ascii="Times New Roman" w:hAnsi="Times New Roman" w:cs="Times New Roman"/>
          <w:b/>
          <w:color w:val="000000"/>
          <w:sz w:val="24"/>
          <w:szCs w:val="24"/>
        </w:rPr>
        <w:t>r</w:t>
      </w:r>
      <w:r w:rsidRPr="00CE687C">
        <w:rPr>
          <w:rFonts w:ascii="Times New Roman" w:hAnsi="Times New Roman" w:cs="Times New Roman"/>
          <w:b/>
          <w:color w:val="000000"/>
          <w:sz w:val="24"/>
          <w:szCs w:val="24"/>
        </w:rPr>
        <w:t xml:space="preserve">act F&amp;A: </w:t>
      </w:r>
      <w:r w:rsidRPr="00CE687C">
        <w:rPr>
          <w:rFonts w:ascii="Times New Roman" w:hAnsi="Times New Roman" w:cs="Times New Roman"/>
          <w:color w:val="000000"/>
          <w:sz w:val="24"/>
          <w:szCs w:val="24"/>
        </w:rPr>
        <w:t xml:space="preserve">Total Direct Costs $500,000 – Exclusion of $20,000 = MTDC Cost Base $480,000. </w:t>
      </w:r>
      <w:r w:rsidRPr="00CE687C">
        <w:rPr>
          <w:rFonts w:ascii="Times New Roman" w:hAnsi="Times New Roman" w:cs="Times New Roman"/>
          <w:b/>
          <w:color w:val="000000"/>
          <w:sz w:val="24"/>
          <w:szCs w:val="24"/>
        </w:rPr>
        <w:t>$480,000 * 57% = $273,600 F&amp;A</w:t>
      </w:r>
      <w:commentRangeEnd w:id="17"/>
      <w:r w:rsidR="00F73A50">
        <w:rPr>
          <w:rStyle w:val="CommentReference"/>
        </w:rPr>
        <w:commentReference w:id="17"/>
      </w:r>
      <w:r w:rsidRPr="00CE687C">
        <w:rPr>
          <w:rFonts w:ascii="Times New Roman" w:hAnsi="Times New Roman" w:cs="Times New Roman"/>
          <w:b/>
          <w:color w:val="000000"/>
          <w:sz w:val="24"/>
          <w:szCs w:val="24"/>
        </w:rPr>
        <w:t xml:space="preserve">. </w:t>
      </w:r>
    </w:p>
    <w:p w14:paraId="06B155A8" w14:textId="77777777" w:rsidR="006B7776" w:rsidRPr="00CE687C" w:rsidRDefault="006B7776" w:rsidP="00A518C2">
      <w:pPr>
        <w:spacing w:after="0"/>
        <w:rPr>
          <w:rFonts w:ascii="Times New Roman" w:hAnsi="Times New Roman" w:cs="Times New Roman"/>
          <w:b/>
          <w:color w:val="000000"/>
          <w:sz w:val="24"/>
          <w:szCs w:val="24"/>
        </w:rPr>
      </w:pPr>
    </w:p>
    <w:p w14:paraId="6D0E4195" w14:textId="77777777" w:rsidR="006B7776" w:rsidRPr="00CE687C" w:rsidRDefault="006B7776" w:rsidP="006B7776">
      <w:pPr>
        <w:spacing w:after="0"/>
        <w:rPr>
          <w:rFonts w:ascii="Times New Roman" w:hAnsi="Times New Roman" w:cs="Times New Roman"/>
          <w:b/>
          <w:bCs/>
          <w:color w:val="000000"/>
          <w:sz w:val="24"/>
          <w:szCs w:val="24"/>
        </w:rPr>
      </w:pPr>
      <w:commentRangeStart w:id="18"/>
      <w:r w:rsidRPr="00CE687C">
        <w:rPr>
          <w:rFonts w:ascii="Times New Roman" w:hAnsi="Times New Roman" w:cs="Times New Roman"/>
          <w:b/>
          <w:bCs/>
          <w:color w:val="000000"/>
          <w:sz w:val="24"/>
          <w:szCs w:val="24"/>
        </w:rPr>
        <w:t>Cost Share</w:t>
      </w:r>
    </w:p>
    <w:p w14:paraId="56F6E019" w14:textId="61A82389" w:rsidR="006B7776" w:rsidRPr="00CE687C" w:rsidRDefault="006B7776" w:rsidP="006B7776">
      <w:pPr>
        <w:pStyle w:val="NoSpacing"/>
        <w:rPr>
          <w:color w:val="000000"/>
          <w:szCs w:val="24"/>
        </w:rPr>
      </w:pPr>
      <w:r w:rsidRPr="00CE687C">
        <w:rPr>
          <w:szCs w:val="24"/>
          <w:u w:val="single"/>
        </w:rPr>
        <w:t>Principal Investigator (</w:t>
      </w:r>
      <w:r w:rsidRPr="00CE687C">
        <w:rPr>
          <w:szCs w:val="24"/>
          <w:highlight w:val="yellow"/>
          <w:u w:val="single"/>
        </w:rPr>
        <w:t>First Last</w:t>
      </w:r>
      <w:r w:rsidRPr="00CE687C">
        <w:rPr>
          <w:szCs w:val="24"/>
          <w:u w:val="single"/>
        </w:rPr>
        <w:t>):</w:t>
      </w:r>
      <w:r w:rsidRPr="00CE687C">
        <w:rPr>
          <w:szCs w:val="24"/>
        </w:rPr>
        <w:t xml:space="preserve"> There will be </w:t>
      </w:r>
      <w:r w:rsidRPr="00CE687C">
        <w:rPr>
          <w:szCs w:val="24"/>
          <w:highlight w:val="yellow"/>
        </w:rPr>
        <w:t>#</w:t>
      </w:r>
      <w:r w:rsidRPr="00CE687C">
        <w:rPr>
          <w:szCs w:val="24"/>
        </w:rPr>
        <w:t xml:space="preserve"> month(s) of academic/summer effort in each period provided as cost-share for this proposal. The PI will </w:t>
      </w:r>
      <w:r w:rsidRPr="00CE687C">
        <w:rPr>
          <w:color w:val="000000"/>
          <w:szCs w:val="24"/>
        </w:rPr>
        <w:t>oversee the coordination and scientific direction of the proposed work. This effort has applicable benefit rates charged to the salary based on the rates listed under Fringe Benefits.</w:t>
      </w:r>
    </w:p>
    <w:p w14:paraId="57FFF95F" w14:textId="77777777" w:rsidR="006B7776" w:rsidRPr="00CE687C" w:rsidRDefault="006B7776" w:rsidP="006B7776">
      <w:pPr>
        <w:spacing w:after="0" w:line="240" w:lineRule="auto"/>
        <w:rPr>
          <w:rFonts w:ascii="Times New Roman" w:hAnsi="Times New Roman" w:cs="Times New Roman"/>
          <w:sz w:val="24"/>
          <w:szCs w:val="24"/>
          <w:u w:val="single"/>
        </w:rPr>
      </w:pPr>
    </w:p>
    <w:p w14:paraId="120E86A2" w14:textId="18582EC5" w:rsidR="006B7776" w:rsidRPr="00CE687C" w:rsidRDefault="006B7776" w:rsidP="006B7776">
      <w:pPr>
        <w:spacing w:after="0" w:line="240" w:lineRule="auto"/>
        <w:rPr>
          <w:rFonts w:ascii="Times New Roman" w:hAnsi="Times New Roman" w:cs="Times New Roman"/>
          <w:sz w:val="24"/>
          <w:szCs w:val="24"/>
        </w:rPr>
      </w:pPr>
      <w:r w:rsidRPr="00CE687C">
        <w:rPr>
          <w:rFonts w:ascii="Times New Roman" w:hAnsi="Times New Roman" w:cs="Times New Roman"/>
          <w:sz w:val="24"/>
          <w:szCs w:val="24"/>
          <w:u w:val="single"/>
        </w:rPr>
        <w:t>Graduate Students:</w:t>
      </w:r>
      <w:r w:rsidRPr="00CE687C">
        <w:rPr>
          <w:rFonts w:ascii="Times New Roman" w:hAnsi="Times New Roman" w:cs="Times New Roman"/>
          <w:sz w:val="24"/>
          <w:szCs w:val="24"/>
        </w:rPr>
        <w:t xml:space="preserve"> There will be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month(s) of effort in each period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Graduate Research Assistant(s) (GRA) provided as cost-share. The salary support includes the stipend each period, inclusive of a 5% increase at the beginning of each academic year (in August). The GRA will execute the tasks as </w:t>
      </w:r>
      <w:proofErr w:type="spellStart"/>
      <w:r w:rsidRPr="00CE687C">
        <w:rPr>
          <w:rFonts w:ascii="Times New Roman" w:hAnsi="Times New Roman" w:cs="Times New Roman"/>
          <w:sz w:val="24"/>
          <w:szCs w:val="24"/>
        </w:rPr>
        <w:t>decribed</w:t>
      </w:r>
      <w:proofErr w:type="spellEnd"/>
      <w:r w:rsidRPr="00CE687C">
        <w:rPr>
          <w:rFonts w:ascii="Times New Roman" w:hAnsi="Times New Roman" w:cs="Times New Roman"/>
          <w:sz w:val="24"/>
          <w:szCs w:val="24"/>
        </w:rPr>
        <w:t xml:space="preserve"> in the project description under the supervision of the PI. </w:t>
      </w:r>
    </w:p>
    <w:p w14:paraId="524FB584" w14:textId="77777777" w:rsidR="006B7776" w:rsidRPr="00CE687C" w:rsidRDefault="006B7776" w:rsidP="006B7776">
      <w:pPr>
        <w:spacing w:after="0"/>
        <w:rPr>
          <w:rFonts w:ascii="Times New Roman" w:hAnsi="Times New Roman" w:cs="Times New Roman"/>
          <w:b/>
          <w:bCs/>
          <w:color w:val="000000"/>
          <w:sz w:val="24"/>
          <w:szCs w:val="24"/>
        </w:rPr>
      </w:pPr>
    </w:p>
    <w:p w14:paraId="75136AD1" w14:textId="77777777" w:rsidR="006B7776" w:rsidRPr="00CE687C" w:rsidRDefault="006B7776" w:rsidP="006B7776">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rPr>
        <w:t>[Insert GRA stipend table]</w:t>
      </w:r>
    </w:p>
    <w:p w14:paraId="50BA8795" w14:textId="77777777" w:rsidR="006B7776" w:rsidRPr="00CE687C" w:rsidRDefault="006B7776" w:rsidP="006B7776">
      <w:pPr>
        <w:spacing w:after="0"/>
        <w:rPr>
          <w:rFonts w:ascii="Times New Roman" w:hAnsi="Times New Roman" w:cs="Times New Roman"/>
          <w:b/>
          <w:bCs/>
          <w:color w:val="000000"/>
          <w:sz w:val="24"/>
          <w:szCs w:val="24"/>
        </w:rPr>
      </w:pPr>
    </w:p>
    <w:p w14:paraId="1EF048EE" w14:textId="77777777" w:rsidR="006B7776" w:rsidRPr="00CE687C" w:rsidRDefault="006B7776" w:rsidP="006B7776">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Graduate Tuition and Mandatory Fees:</w:t>
      </w:r>
    </w:p>
    <w:p w14:paraId="692A54BA" w14:textId="1E4D9A8E" w:rsidR="006B7776" w:rsidRPr="00CE687C" w:rsidRDefault="006B7776" w:rsidP="006B7776">
      <w:pPr>
        <w:spacing w:after="0" w:line="240" w:lineRule="auto"/>
        <w:rPr>
          <w:rFonts w:ascii="Times New Roman" w:hAnsi="Times New Roman" w:cs="Times New Roman"/>
          <w:sz w:val="24"/>
          <w:szCs w:val="24"/>
        </w:rPr>
      </w:pPr>
      <w:r w:rsidRPr="00CE687C">
        <w:rPr>
          <w:rFonts w:ascii="Times New Roman" w:hAnsi="Times New Roman" w:cs="Times New Roman"/>
          <w:sz w:val="24"/>
          <w:szCs w:val="24"/>
          <w:highlight w:val="yellow"/>
        </w:rPr>
        <w:t>[Include if C</w:t>
      </w:r>
      <w:r w:rsidR="00446253" w:rsidRPr="00CE687C">
        <w:rPr>
          <w:rFonts w:ascii="Times New Roman" w:hAnsi="Times New Roman" w:cs="Times New Roman"/>
          <w:sz w:val="24"/>
          <w:szCs w:val="24"/>
          <w:highlight w:val="yellow"/>
        </w:rPr>
        <w:t>ost-Share</w:t>
      </w:r>
      <w:r w:rsidRPr="00CE687C">
        <w:rPr>
          <w:rFonts w:ascii="Times New Roman" w:hAnsi="Times New Roman" w:cs="Times New Roman"/>
          <w:sz w:val="24"/>
          <w:szCs w:val="24"/>
          <w:highlight w:val="yellow"/>
        </w:rPr>
        <w:t xml:space="preserve"> is for GRA tuition beyond ½ college funded and if there is health insurance]</w:t>
      </w:r>
      <w:r w:rsidRPr="00CE687C">
        <w:rPr>
          <w:rFonts w:ascii="Times New Roman" w:hAnsi="Times New Roman" w:cs="Times New Roman"/>
          <w:sz w:val="24"/>
          <w:szCs w:val="24"/>
        </w:rPr>
        <w:t xml:space="preserve">There will be academic year tuition and health insurance provided as cost-share in each period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of GRA’s. Health insurance fees include a 10% annual increase, effective August 1st of each year.</w:t>
      </w:r>
    </w:p>
    <w:p w14:paraId="6AC07EFE" w14:textId="77777777" w:rsidR="006B7776" w:rsidRPr="00CE687C" w:rsidRDefault="006B7776" w:rsidP="006B7776">
      <w:pPr>
        <w:spacing w:after="0" w:line="240" w:lineRule="auto"/>
        <w:rPr>
          <w:rFonts w:ascii="Times New Roman" w:hAnsi="Times New Roman" w:cs="Times New Roman"/>
          <w:sz w:val="24"/>
          <w:szCs w:val="24"/>
        </w:rPr>
      </w:pPr>
    </w:p>
    <w:p w14:paraId="032A9839" w14:textId="2A438585" w:rsidR="006B7776" w:rsidRPr="00CE687C" w:rsidRDefault="006B7776" w:rsidP="006B7776">
      <w:pPr>
        <w:spacing w:after="0" w:line="240" w:lineRule="auto"/>
        <w:rPr>
          <w:rFonts w:ascii="Times New Roman" w:hAnsi="Times New Roman" w:cs="Times New Roman"/>
          <w:sz w:val="24"/>
          <w:szCs w:val="24"/>
        </w:rPr>
      </w:pPr>
      <w:r w:rsidRPr="00CE687C">
        <w:rPr>
          <w:rFonts w:ascii="Times New Roman" w:hAnsi="Times New Roman" w:cs="Times New Roman"/>
          <w:sz w:val="24"/>
          <w:szCs w:val="24"/>
        </w:rPr>
        <w:t xml:space="preserve">There will be half of the tuition for each period provided as cost-share for </w:t>
      </w:r>
      <w:r w:rsidRPr="00CE687C">
        <w:rPr>
          <w:rFonts w:ascii="Times New Roman" w:hAnsi="Times New Roman" w:cs="Times New Roman"/>
          <w:sz w:val="24"/>
          <w:szCs w:val="24"/>
          <w:highlight w:val="yellow"/>
        </w:rPr>
        <w:t>#</w:t>
      </w:r>
      <w:r w:rsidRPr="00CE687C">
        <w:rPr>
          <w:rFonts w:ascii="Times New Roman" w:hAnsi="Times New Roman" w:cs="Times New Roman"/>
          <w:sz w:val="24"/>
          <w:szCs w:val="24"/>
        </w:rPr>
        <w:t xml:space="preserve"> of GRA’s that is being requested from sponsor funds. GRA tuition does not include an annual escalation. Tuition is $10,400 per academic year in FY2025 and going forward. </w:t>
      </w:r>
    </w:p>
    <w:p w14:paraId="141E7A4F" w14:textId="77777777" w:rsidR="006B7776" w:rsidRPr="00CE687C" w:rsidRDefault="006B7776" w:rsidP="006B7776">
      <w:pPr>
        <w:spacing w:after="0" w:line="240" w:lineRule="auto"/>
        <w:rPr>
          <w:rFonts w:ascii="Times New Roman" w:hAnsi="Times New Roman" w:cs="Times New Roman"/>
          <w:sz w:val="24"/>
          <w:szCs w:val="24"/>
        </w:rPr>
      </w:pPr>
    </w:p>
    <w:p w14:paraId="7046D3A2" w14:textId="46AE023A" w:rsidR="006B7776" w:rsidRPr="00CE687C" w:rsidRDefault="006B7776" w:rsidP="00CE687C">
      <w:pPr>
        <w:spacing w:after="0" w:line="240" w:lineRule="auto"/>
        <w:jc w:val="center"/>
        <w:rPr>
          <w:rFonts w:ascii="Times New Roman" w:hAnsi="Times New Roman" w:cs="Times New Roman"/>
          <w:sz w:val="24"/>
          <w:szCs w:val="24"/>
        </w:rPr>
      </w:pPr>
      <w:r w:rsidRPr="00CE687C">
        <w:rPr>
          <w:rFonts w:ascii="Times New Roman" w:hAnsi="Times New Roman" w:cs="Times New Roman"/>
          <w:sz w:val="24"/>
          <w:szCs w:val="24"/>
          <w:highlight w:val="yellow"/>
        </w:rPr>
        <w:t>[Insert GRA stipend table]</w:t>
      </w:r>
    </w:p>
    <w:p w14:paraId="6831E1C3" w14:textId="77777777" w:rsidR="006B7776" w:rsidRPr="00CE687C" w:rsidRDefault="006B7776" w:rsidP="006B7776">
      <w:pPr>
        <w:spacing w:after="0" w:line="240" w:lineRule="auto"/>
        <w:rPr>
          <w:rFonts w:ascii="Times New Roman" w:hAnsi="Times New Roman" w:cs="Times New Roman"/>
          <w:sz w:val="24"/>
          <w:szCs w:val="24"/>
        </w:rPr>
      </w:pPr>
    </w:p>
    <w:p w14:paraId="5CAEF60A" w14:textId="77777777" w:rsidR="006B7776" w:rsidRPr="00CE687C" w:rsidRDefault="006B7776" w:rsidP="006B7776">
      <w:pPr>
        <w:spacing w:after="0" w:line="240" w:lineRule="auto"/>
        <w:rPr>
          <w:rFonts w:ascii="Times New Roman" w:hAnsi="Times New Roman" w:cs="Times New Roman"/>
          <w:sz w:val="24"/>
          <w:szCs w:val="24"/>
          <w:u w:val="single"/>
        </w:rPr>
      </w:pPr>
      <w:r w:rsidRPr="00CE687C">
        <w:rPr>
          <w:rFonts w:ascii="Times New Roman" w:hAnsi="Times New Roman" w:cs="Times New Roman"/>
          <w:sz w:val="24"/>
          <w:szCs w:val="24"/>
          <w:u w:val="single"/>
        </w:rPr>
        <w:t>Unrecovered Indirect Costs:</w:t>
      </w:r>
      <w:r w:rsidRPr="00CE687C">
        <w:rPr>
          <w:rFonts w:ascii="Times New Roman" w:hAnsi="Times New Roman" w:cs="Times New Roman"/>
          <w:sz w:val="24"/>
          <w:szCs w:val="24"/>
        </w:rPr>
        <w:t xml:space="preserve"> The F&amp;A rate of 64% for endowed colleges will be </w:t>
      </w:r>
      <w:r w:rsidRPr="00CE687C">
        <w:rPr>
          <w:rFonts w:ascii="Times New Roman" w:hAnsi="Times New Roman" w:cs="Times New Roman"/>
          <w:sz w:val="24"/>
          <w:szCs w:val="24"/>
          <w:highlight w:val="yellow"/>
        </w:rPr>
        <w:t>charged on the salary and fringe benefits of the PI and GRA stipend that are provided as cost-share.</w:t>
      </w:r>
      <w:commentRangeEnd w:id="18"/>
      <w:r w:rsidR="00B44091">
        <w:rPr>
          <w:rStyle w:val="CommentReference"/>
        </w:rPr>
        <w:commentReference w:id="18"/>
      </w:r>
    </w:p>
    <w:p w14:paraId="2EF44BD7" w14:textId="77777777" w:rsidR="006B7776" w:rsidRPr="00CE687C" w:rsidRDefault="006B7776" w:rsidP="00A518C2">
      <w:pPr>
        <w:spacing w:after="0"/>
        <w:rPr>
          <w:rFonts w:ascii="Times New Roman" w:hAnsi="Times New Roman" w:cs="Times New Roman"/>
          <w:sz w:val="24"/>
          <w:szCs w:val="24"/>
        </w:rPr>
      </w:pPr>
    </w:p>
    <w:p w14:paraId="744DF1E7" w14:textId="77777777" w:rsidR="00A518C2" w:rsidRPr="00CE687C" w:rsidRDefault="00A518C2" w:rsidP="00EC57EB">
      <w:pPr>
        <w:spacing w:after="0"/>
        <w:rPr>
          <w:rFonts w:ascii="Times New Roman" w:hAnsi="Times New Roman" w:cs="Times New Roman"/>
          <w:sz w:val="24"/>
          <w:szCs w:val="24"/>
        </w:rPr>
      </w:pPr>
    </w:p>
    <w:sectPr w:rsidR="00A518C2" w:rsidRPr="00CE687C" w:rsidSect="0074723E">
      <w:foot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annon Finnerty-Pelto" w:date="2024-05-31T12:08:00Z" w:initials="SF">
    <w:p w14:paraId="7C25264D" w14:textId="77777777" w:rsidR="00DB4DB6" w:rsidRDefault="00F73A50" w:rsidP="00DB4DB6">
      <w:pPr>
        <w:pStyle w:val="CommentText"/>
      </w:pPr>
      <w:r>
        <w:rPr>
          <w:rStyle w:val="CommentReference"/>
        </w:rPr>
        <w:annotationRef/>
      </w:r>
      <w:r w:rsidR="00DB4DB6">
        <w:t>Required for NSF; remove otherwise</w:t>
      </w:r>
    </w:p>
  </w:comment>
  <w:comment w:id="1" w:author="Shannon Finnerty-Pelto" w:date="2024-05-31T12:07:00Z" w:initials="SF">
    <w:p w14:paraId="41FE5AE8" w14:textId="753C086C" w:rsidR="00DB4DB6" w:rsidRDefault="00F73A50" w:rsidP="00DB4DB6">
      <w:pPr>
        <w:pStyle w:val="CommentText"/>
      </w:pPr>
      <w:r>
        <w:rPr>
          <w:rStyle w:val="CommentReference"/>
        </w:rPr>
        <w:annotationRef/>
      </w:r>
      <w:r w:rsidR="00DB4DB6">
        <w:t>Required for NIH; remove otherwise</w:t>
      </w:r>
    </w:p>
  </w:comment>
  <w:comment w:id="2" w:author="Shannon Finnerty-Pelto" w:date="2024-05-31T12:07:00Z" w:initials="SF">
    <w:p w14:paraId="3D365BEC" w14:textId="78DBD630" w:rsidR="00F73A50" w:rsidRDefault="00F73A50" w:rsidP="00F73A50">
      <w:pPr>
        <w:pStyle w:val="CommentText"/>
      </w:pPr>
      <w:r>
        <w:rPr>
          <w:rStyle w:val="CommentReference"/>
        </w:rPr>
        <w:annotationRef/>
      </w:r>
      <w:r>
        <w:t>Remove if proposal does not require personnel time broken down by hours</w:t>
      </w:r>
    </w:p>
  </w:comment>
  <w:comment w:id="3" w:author="Shannon Finnerty-Pelto" w:date="2024-05-31T12:07:00Z" w:initials="SF">
    <w:p w14:paraId="563E4B7E" w14:textId="77777777" w:rsidR="00DB4DB6" w:rsidRDefault="00F73A50" w:rsidP="00DB4DB6">
      <w:pPr>
        <w:pStyle w:val="CommentText"/>
      </w:pPr>
      <w:r>
        <w:rPr>
          <w:rStyle w:val="CommentReference"/>
        </w:rPr>
        <w:annotationRef/>
      </w:r>
      <w:r w:rsidR="00DB4DB6">
        <w:t>Remove if no contract college personnel</w:t>
      </w:r>
    </w:p>
  </w:comment>
  <w:comment w:id="4" w:author="Shannon Finnerty-Pelto" w:date="2024-05-31T12:11:00Z" w:initials="SF">
    <w:p w14:paraId="2B8A5C36" w14:textId="040C02C1" w:rsidR="00F73A50" w:rsidRDefault="00F73A50" w:rsidP="00F73A50">
      <w:pPr>
        <w:pStyle w:val="CommentText"/>
      </w:pPr>
      <w:r>
        <w:rPr>
          <w:rStyle w:val="CommentReference"/>
        </w:rPr>
        <w:annotationRef/>
      </w:r>
      <w:r>
        <w:t>Remove for NIH proposals (no URLs allowed)</w:t>
      </w:r>
    </w:p>
  </w:comment>
  <w:comment w:id="5" w:author="Shannon Finnerty-Pelto" w:date="2024-05-31T12:08:00Z" w:initials="SF">
    <w:p w14:paraId="78A0BCEE" w14:textId="240FEBE4" w:rsidR="00F73A50" w:rsidRDefault="00F73A50" w:rsidP="00F73A50">
      <w:pPr>
        <w:pStyle w:val="CommentText"/>
      </w:pPr>
      <w:r>
        <w:rPr>
          <w:rStyle w:val="CommentReference"/>
        </w:rPr>
        <w:annotationRef/>
      </w:r>
      <w:r>
        <w:t>Only for NSF Conference proposals; remove otherwise</w:t>
      </w:r>
    </w:p>
  </w:comment>
  <w:comment w:id="6" w:author="Shannon Finnerty-Pelto" w:date="2024-05-31T12:09:00Z" w:initials="SF">
    <w:p w14:paraId="72CCAC06" w14:textId="77777777" w:rsidR="00F73A50" w:rsidRDefault="00F73A50" w:rsidP="00F73A50">
      <w:pPr>
        <w:pStyle w:val="CommentText"/>
      </w:pPr>
      <w:r>
        <w:rPr>
          <w:rStyle w:val="CommentReference"/>
        </w:rPr>
        <w:annotationRef/>
      </w:r>
      <w:r>
        <w:t>Only for NIH; remove otherwise</w:t>
      </w:r>
    </w:p>
  </w:comment>
  <w:comment w:id="7" w:author="Shannon Finnerty-Pelto" w:date="2024-05-31T12:09:00Z" w:initials="SF">
    <w:p w14:paraId="7BBC59E0" w14:textId="77777777" w:rsidR="00F73A50" w:rsidRDefault="00F73A50" w:rsidP="00F73A50">
      <w:pPr>
        <w:pStyle w:val="CommentText"/>
      </w:pPr>
      <w:r>
        <w:rPr>
          <w:rStyle w:val="CommentReference"/>
        </w:rPr>
        <w:annotationRef/>
      </w:r>
      <w:r>
        <w:t>For CIS faculty; remove otherwise</w:t>
      </w:r>
    </w:p>
  </w:comment>
  <w:comment w:id="8" w:author="Shannon Finnerty-Pelto" w:date="2024-05-31T12:11:00Z" w:initials="SF">
    <w:p w14:paraId="3B78A983" w14:textId="77777777" w:rsidR="00F73A50" w:rsidRDefault="00F73A50" w:rsidP="00F73A50">
      <w:pPr>
        <w:pStyle w:val="CommentText"/>
      </w:pPr>
      <w:r>
        <w:rPr>
          <w:rStyle w:val="CommentReference"/>
        </w:rPr>
        <w:annotationRef/>
      </w:r>
      <w:r>
        <w:t>Remove for NIH proposals (no URLs allowed)</w:t>
      </w:r>
    </w:p>
  </w:comment>
  <w:comment w:id="9" w:author="Shannon Finnerty-Pelto" w:date="2024-05-31T12:11:00Z" w:initials="SF">
    <w:p w14:paraId="3B1D8FD7" w14:textId="22F5FDC4" w:rsidR="00F73A50" w:rsidRDefault="00F73A50" w:rsidP="00F73A50">
      <w:pPr>
        <w:pStyle w:val="CommentText"/>
      </w:pPr>
      <w:r>
        <w:rPr>
          <w:rStyle w:val="CommentReference"/>
        </w:rPr>
        <w:annotationRef/>
      </w:r>
      <w:r>
        <w:t>Remove for NIH proposals (no URLs allowed)</w:t>
      </w:r>
    </w:p>
  </w:comment>
  <w:comment w:id="10" w:author="Shannon Finnerty-Pelto" w:date="2024-05-31T12:11:00Z" w:initials="SF">
    <w:p w14:paraId="5A7A4737" w14:textId="58AED136" w:rsidR="00F73A50" w:rsidRDefault="00F73A50" w:rsidP="00F73A50">
      <w:pPr>
        <w:pStyle w:val="CommentText"/>
      </w:pPr>
      <w:r>
        <w:rPr>
          <w:rStyle w:val="CommentReference"/>
        </w:rPr>
        <w:annotationRef/>
      </w:r>
      <w:r>
        <w:t>Remove for NIH proposals (no URLs allowed)</w:t>
      </w:r>
    </w:p>
  </w:comment>
  <w:comment w:id="11" w:author="Shannon Finnerty-Pelto" w:date="2024-05-31T12:11:00Z" w:initials="SF">
    <w:p w14:paraId="73B2BBB5" w14:textId="045E9FE4" w:rsidR="00F73A50" w:rsidRDefault="00F73A50" w:rsidP="00F73A50">
      <w:pPr>
        <w:pStyle w:val="CommentText"/>
      </w:pPr>
      <w:r>
        <w:rPr>
          <w:rStyle w:val="CommentReference"/>
        </w:rPr>
        <w:annotationRef/>
      </w:r>
      <w:r>
        <w:t>Remove for NIH proposals (no URLs allowed)</w:t>
      </w:r>
    </w:p>
  </w:comment>
  <w:comment w:id="12" w:author="Shannon Finnerty-Pelto" w:date="2024-05-31T12:11:00Z" w:initials="SF">
    <w:p w14:paraId="7EAE3E72" w14:textId="190B7248" w:rsidR="00F73A50" w:rsidRDefault="00F73A50" w:rsidP="00F73A50">
      <w:pPr>
        <w:pStyle w:val="CommentText"/>
      </w:pPr>
      <w:r>
        <w:rPr>
          <w:rStyle w:val="CommentReference"/>
        </w:rPr>
        <w:annotationRef/>
      </w:r>
      <w:r>
        <w:t>Remove for NIH proposals (no URLs allowed)</w:t>
      </w:r>
    </w:p>
  </w:comment>
  <w:comment w:id="13" w:author="Shannon Finnerty-Pelto" w:date="2024-05-31T12:13:00Z" w:initials="SF">
    <w:p w14:paraId="61E27D35" w14:textId="77777777" w:rsidR="00C613DB" w:rsidRDefault="00C613DB" w:rsidP="00C613DB">
      <w:pPr>
        <w:pStyle w:val="CommentText"/>
      </w:pPr>
      <w:r>
        <w:rPr>
          <w:rStyle w:val="CommentReference"/>
        </w:rPr>
        <w:annotationRef/>
      </w:r>
      <w:r>
        <w:t>Attach the F&amp;A agreement for DOD/DOE</w:t>
      </w:r>
    </w:p>
  </w:comment>
  <w:comment w:id="14" w:author="Shannon Finnerty-Pelto" w:date="2024-05-31T12:10:00Z" w:initials="SF">
    <w:p w14:paraId="30330FA2" w14:textId="14B87E83" w:rsidR="00F73A50" w:rsidRDefault="00F73A50" w:rsidP="00F73A50">
      <w:pPr>
        <w:pStyle w:val="CommentText"/>
      </w:pPr>
      <w:r>
        <w:rPr>
          <w:rStyle w:val="CommentReference"/>
        </w:rPr>
        <w:annotationRef/>
      </w:r>
      <w:r>
        <w:t>Remove if no contract college personnel are involved</w:t>
      </w:r>
    </w:p>
  </w:comment>
  <w:comment w:id="15" w:author="Shannon Finnerty-Pelto" w:date="2024-05-31T12:11:00Z" w:initials="SF">
    <w:p w14:paraId="40EC8786" w14:textId="77777777" w:rsidR="00F73A50" w:rsidRDefault="00F73A50" w:rsidP="00F73A50">
      <w:pPr>
        <w:pStyle w:val="CommentText"/>
      </w:pPr>
      <w:r>
        <w:rPr>
          <w:rStyle w:val="CommentReference"/>
        </w:rPr>
        <w:annotationRef/>
      </w:r>
      <w:r>
        <w:t>Remove for NIH proposals (no URLs allowed)</w:t>
      </w:r>
    </w:p>
  </w:comment>
  <w:comment w:id="16" w:author="Shannon Finnerty-Pelto" w:date="2024-05-31T12:10:00Z" w:initials="SF">
    <w:p w14:paraId="135CBE94" w14:textId="535B2B49" w:rsidR="00F73A50" w:rsidRDefault="00F73A50" w:rsidP="00F73A50">
      <w:pPr>
        <w:pStyle w:val="CommentText"/>
      </w:pPr>
      <w:r>
        <w:rPr>
          <w:rStyle w:val="CommentReference"/>
        </w:rPr>
        <w:annotationRef/>
      </w:r>
      <w:r>
        <w:t>Update based on what exclusions are in budget</w:t>
      </w:r>
    </w:p>
  </w:comment>
  <w:comment w:id="17" w:author="Shannon Finnerty-Pelto" w:date="2024-05-31T12:10:00Z" w:initials="SF">
    <w:p w14:paraId="5763411A" w14:textId="0DDD9589" w:rsidR="00F73A50" w:rsidRDefault="00F73A50" w:rsidP="00F73A50">
      <w:pPr>
        <w:pStyle w:val="CommentText"/>
      </w:pPr>
      <w:r>
        <w:rPr>
          <w:rStyle w:val="CommentReference"/>
        </w:rPr>
        <w:annotationRef/>
      </w:r>
      <w:r>
        <w:t>For NSF proposals; remove otherwise</w:t>
      </w:r>
    </w:p>
  </w:comment>
  <w:comment w:id="18" w:author="Shannon Finnerty-Pelto" w:date="2024-05-31T12:14:00Z" w:initials="SF">
    <w:p w14:paraId="3FA3328C" w14:textId="77777777" w:rsidR="00B44091" w:rsidRDefault="00B44091" w:rsidP="00B44091">
      <w:pPr>
        <w:pStyle w:val="CommentText"/>
      </w:pPr>
      <w:r>
        <w:rPr>
          <w:rStyle w:val="CommentReference"/>
        </w:rPr>
        <w:annotationRef/>
      </w:r>
      <w:r>
        <w:t>Remove if no cost-share included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25264D" w15:done="0"/>
  <w15:commentEx w15:paraId="41FE5AE8" w15:done="0"/>
  <w15:commentEx w15:paraId="3D365BEC" w15:done="0"/>
  <w15:commentEx w15:paraId="563E4B7E" w15:done="0"/>
  <w15:commentEx w15:paraId="2B8A5C36" w15:done="0"/>
  <w15:commentEx w15:paraId="78A0BCEE" w15:done="0"/>
  <w15:commentEx w15:paraId="72CCAC06" w15:done="0"/>
  <w15:commentEx w15:paraId="7BBC59E0" w15:done="0"/>
  <w15:commentEx w15:paraId="3B78A983" w15:done="0"/>
  <w15:commentEx w15:paraId="3B1D8FD7" w15:done="0"/>
  <w15:commentEx w15:paraId="5A7A4737" w15:done="0"/>
  <w15:commentEx w15:paraId="73B2BBB5" w15:done="0"/>
  <w15:commentEx w15:paraId="7EAE3E72" w15:done="0"/>
  <w15:commentEx w15:paraId="61E27D35" w15:done="0"/>
  <w15:commentEx w15:paraId="30330FA2" w15:done="0"/>
  <w15:commentEx w15:paraId="40EC8786" w15:done="0"/>
  <w15:commentEx w15:paraId="135CBE94" w15:done="0"/>
  <w15:commentEx w15:paraId="5763411A" w15:done="0"/>
  <w15:commentEx w15:paraId="3FA332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E786A0" w16cex:dateUtc="2024-05-31T16:08:00Z"/>
  <w16cex:commentExtensible w16cex:durableId="1C5F4E51" w16cex:dateUtc="2024-05-31T16:07:00Z"/>
  <w16cex:commentExtensible w16cex:durableId="307BBB30" w16cex:dateUtc="2024-05-31T16:07:00Z"/>
  <w16cex:commentExtensible w16cex:durableId="4685DEF2" w16cex:dateUtc="2024-05-31T16:07:00Z"/>
  <w16cex:commentExtensible w16cex:durableId="4A30CB6F" w16cex:dateUtc="2024-05-31T16:11:00Z"/>
  <w16cex:commentExtensible w16cex:durableId="6B385203" w16cex:dateUtc="2024-05-31T16:08:00Z"/>
  <w16cex:commentExtensible w16cex:durableId="09639D40" w16cex:dateUtc="2024-05-31T16:09:00Z"/>
  <w16cex:commentExtensible w16cex:durableId="55662110" w16cex:dateUtc="2024-05-31T16:09:00Z"/>
  <w16cex:commentExtensible w16cex:durableId="304E2055" w16cex:dateUtc="2024-05-31T16:11:00Z"/>
  <w16cex:commentExtensible w16cex:durableId="5902FABF" w16cex:dateUtc="2024-05-31T16:11:00Z"/>
  <w16cex:commentExtensible w16cex:durableId="4C803E32" w16cex:dateUtc="2024-05-31T16:11:00Z"/>
  <w16cex:commentExtensible w16cex:durableId="63EF8808" w16cex:dateUtc="2024-05-31T16:11:00Z"/>
  <w16cex:commentExtensible w16cex:durableId="1F2D00A4" w16cex:dateUtc="2024-05-31T16:11:00Z"/>
  <w16cex:commentExtensible w16cex:durableId="781BCF9C" w16cex:dateUtc="2024-05-31T16:13:00Z"/>
  <w16cex:commentExtensible w16cex:durableId="21CE10A5" w16cex:dateUtc="2024-05-31T16:10:00Z"/>
  <w16cex:commentExtensible w16cex:durableId="700B3430" w16cex:dateUtc="2024-05-31T16:11:00Z"/>
  <w16cex:commentExtensible w16cex:durableId="7F3947F6" w16cex:dateUtc="2024-05-31T16:10:00Z"/>
  <w16cex:commentExtensible w16cex:durableId="7454E191" w16cex:dateUtc="2024-05-31T16:10:00Z"/>
  <w16cex:commentExtensible w16cex:durableId="201428B0" w16cex:dateUtc="2024-05-31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25264D" w16cid:durableId="5FE786A0"/>
  <w16cid:commentId w16cid:paraId="41FE5AE8" w16cid:durableId="1C5F4E51"/>
  <w16cid:commentId w16cid:paraId="3D365BEC" w16cid:durableId="307BBB30"/>
  <w16cid:commentId w16cid:paraId="563E4B7E" w16cid:durableId="4685DEF2"/>
  <w16cid:commentId w16cid:paraId="2B8A5C36" w16cid:durableId="4A30CB6F"/>
  <w16cid:commentId w16cid:paraId="78A0BCEE" w16cid:durableId="6B385203"/>
  <w16cid:commentId w16cid:paraId="72CCAC06" w16cid:durableId="09639D40"/>
  <w16cid:commentId w16cid:paraId="7BBC59E0" w16cid:durableId="55662110"/>
  <w16cid:commentId w16cid:paraId="3B78A983" w16cid:durableId="304E2055"/>
  <w16cid:commentId w16cid:paraId="3B1D8FD7" w16cid:durableId="5902FABF"/>
  <w16cid:commentId w16cid:paraId="5A7A4737" w16cid:durableId="4C803E32"/>
  <w16cid:commentId w16cid:paraId="73B2BBB5" w16cid:durableId="63EF8808"/>
  <w16cid:commentId w16cid:paraId="7EAE3E72" w16cid:durableId="1F2D00A4"/>
  <w16cid:commentId w16cid:paraId="61E27D35" w16cid:durableId="781BCF9C"/>
  <w16cid:commentId w16cid:paraId="30330FA2" w16cid:durableId="21CE10A5"/>
  <w16cid:commentId w16cid:paraId="40EC8786" w16cid:durableId="700B3430"/>
  <w16cid:commentId w16cid:paraId="135CBE94" w16cid:durableId="7F3947F6"/>
  <w16cid:commentId w16cid:paraId="5763411A" w16cid:durableId="7454E191"/>
  <w16cid:commentId w16cid:paraId="3FA3328C" w16cid:durableId="201428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69744" w14:textId="77777777" w:rsidR="00C961C7" w:rsidRDefault="00C961C7" w:rsidP="002D67B4">
      <w:pPr>
        <w:spacing w:after="0" w:line="240" w:lineRule="auto"/>
      </w:pPr>
      <w:r>
        <w:separator/>
      </w:r>
    </w:p>
  </w:endnote>
  <w:endnote w:type="continuationSeparator" w:id="0">
    <w:p w14:paraId="3853E379" w14:textId="77777777" w:rsidR="00C961C7" w:rsidRDefault="00C961C7" w:rsidP="002D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E86A" w14:textId="72B28E42" w:rsidR="006119BA" w:rsidRDefault="006119BA">
    <w:pPr>
      <w:pStyle w:val="Footer"/>
      <w:jc w:val="center"/>
    </w:pPr>
  </w:p>
  <w:p w14:paraId="26B9E328" w14:textId="77777777" w:rsidR="00CA46C6" w:rsidRDefault="00CA4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BA507" w14:textId="77777777" w:rsidR="00C961C7" w:rsidRDefault="00C961C7" w:rsidP="002D67B4">
      <w:pPr>
        <w:spacing w:after="0" w:line="240" w:lineRule="auto"/>
      </w:pPr>
      <w:r>
        <w:separator/>
      </w:r>
    </w:p>
  </w:footnote>
  <w:footnote w:type="continuationSeparator" w:id="0">
    <w:p w14:paraId="1089B95C" w14:textId="77777777" w:rsidR="00C961C7" w:rsidRDefault="00C961C7" w:rsidP="002D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855C0"/>
    <w:multiLevelType w:val="hybridMultilevel"/>
    <w:tmpl w:val="F5322A8E"/>
    <w:lvl w:ilvl="0" w:tplc="05D407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5143FB2"/>
    <w:multiLevelType w:val="hybridMultilevel"/>
    <w:tmpl w:val="C798ABD6"/>
    <w:lvl w:ilvl="0" w:tplc="2E829B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1019976">
    <w:abstractNumId w:val="0"/>
  </w:num>
  <w:num w:numId="2" w16cid:durableId="12372052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annon Finnerty-Pelto">
    <w15:presenceInfo w15:providerId="AD" w15:userId="S::srf63@cornell.edu::6312315b-8c0d-4668-9768-27650cbb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KwNDA0MDUxszBQ0lEKTi0uzszPAykwqQUAbOvEEiwAAAA="/>
  </w:docVars>
  <w:rsids>
    <w:rsidRoot w:val="00BC2027"/>
    <w:rsid w:val="00011F74"/>
    <w:rsid w:val="00013692"/>
    <w:rsid w:val="00040C02"/>
    <w:rsid w:val="00044B75"/>
    <w:rsid w:val="00045B1B"/>
    <w:rsid w:val="000523E5"/>
    <w:rsid w:val="000616D5"/>
    <w:rsid w:val="0008720C"/>
    <w:rsid w:val="0009302A"/>
    <w:rsid w:val="00093223"/>
    <w:rsid w:val="000D3D45"/>
    <w:rsid w:val="001156A9"/>
    <w:rsid w:val="00136FB3"/>
    <w:rsid w:val="00137E32"/>
    <w:rsid w:val="001625D3"/>
    <w:rsid w:val="00196035"/>
    <w:rsid w:val="001A6157"/>
    <w:rsid w:val="001B1183"/>
    <w:rsid w:val="00210F47"/>
    <w:rsid w:val="00215A8F"/>
    <w:rsid w:val="00224F4B"/>
    <w:rsid w:val="00237E0B"/>
    <w:rsid w:val="00264EC0"/>
    <w:rsid w:val="00295F7C"/>
    <w:rsid w:val="002A781F"/>
    <w:rsid w:val="002A7F6C"/>
    <w:rsid w:val="002B7090"/>
    <w:rsid w:val="002D67B4"/>
    <w:rsid w:val="002D7E3C"/>
    <w:rsid w:val="0030102F"/>
    <w:rsid w:val="00366020"/>
    <w:rsid w:val="00377CEB"/>
    <w:rsid w:val="00394376"/>
    <w:rsid w:val="003A0EAB"/>
    <w:rsid w:val="003A1DE5"/>
    <w:rsid w:val="003B1ED0"/>
    <w:rsid w:val="003C0A26"/>
    <w:rsid w:val="003C4944"/>
    <w:rsid w:val="003F521A"/>
    <w:rsid w:val="00412CF6"/>
    <w:rsid w:val="004335F3"/>
    <w:rsid w:val="0043450A"/>
    <w:rsid w:val="00446253"/>
    <w:rsid w:val="004541B2"/>
    <w:rsid w:val="0046714B"/>
    <w:rsid w:val="00485F82"/>
    <w:rsid w:val="00495A1C"/>
    <w:rsid w:val="004A3369"/>
    <w:rsid w:val="004B5D36"/>
    <w:rsid w:val="004C145F"/>
    <w:rsid w:val="004C3113"/>
    <w:rsid w:val="004C57A2"/>
    <w:rsid w:val="004D1ADD"/>
    <w:rsid w:val="004D526A"/>
    <w:rsid w:val="004D5532"/>
    <w:rsid w:val="004F2656"/>
    <w:rsid w:val="004F6BA2"/>
    <w:rsid w:val="00512F72"/>
    <w:rsid w:val="00535494"/>
    <w:rsid w:val="00551A54"/>
    <w:rsid w:val="00554254"/>
    <w:rsid w:val="0056475C"/>
    <w:rsid w:val="0058386B"/>
    <w:rsid w:val="0058460A"/>
    <w:rsid w:val="00587018"/>
    <w:rsid w:val="005B5882"/>
    <w:rsid w:val="005D6C5C"/>
    <w:rsid w:val="005F2199"/>
    <w:rsid w:val="006119BA"/>
    <w:rsid w:val="00611D78"/>
    <w:rsid w:val="00626517"/>
    <w:rsid w:val="00631DDE"/>
    <w:rsid w:val="0064355B"/>
    <w:rsid w:val="00685716"/>
    <w:rsid w:val="00686C74"/>
    <w:rsid w:val="006B7776"/>
    <w:rsid w:val="006B79FB"/>
    <w:rsid w:val="006D6AFD"/>
    <w:rsid w:val="006E3437"/>
    <w:rsid w:val="006E3570"/>
    <w:rsid w:val="00702209"/>
    <w:rsid w:val="00710B5C"/>
    <w:rsid w:val="00716B2A"/>
    <w:rsid w:val="00746C66"/>
    <w:rsid w:val="0074723E"/>
    <w:rsid w:val="007560B3"/>
    <w:rsid w:val="00762A55"/>
    <w:rsid w:val="00763463"/>
    <w:rsid w:val="00775E2A"/>
    <w:rsid w:val="00776E0E"/>
    <w:rsid w:val="00786291"/>
    <w:rsid w:val="00793BB5"/>
    <w:rsid w:val="007A7783"/>
    <w:rsid w:val="007E674A"/>
    <w:rsid w:val="007F24F0"/>
    <w:rsid w:val="007F3FC4"/>
    <w:rsid w:val="00801EDE"/>
    <w:rsid w:val="00806224"/>
    <w:rsid w:val="00822D8D"/>
    <w:rsid w:val="00825C96"/>
    <w:rsid w:val="00835E83"/>
    <w:rsid w:val="008457A7"/>
    <w:rsid w:val="008560C4"/>
    <w:rsid w:val="00864B8B"/>
    <w:rsid w:val="00870970"/>
    <w:rsid w:val="00872687"/>
    <w:rsid w:val="00882CA1"/>
    <w:rsid w:val="00890AFD"/>
    <w:rsid w:val="008A6656"/>
    <w:rsid w:val="008B60DB"/>
    <w:rsid w:val="008B6740"/>
    <w:rsid w:val="008D6E05"/>
    <w:rsid w:val="008F046D"/>
    <w:rsid w:val="008F5147"/>
    <w:rsid w:val="008F6734"/>
    <w:rsid w:val="00915676"/>
    <w:rsid w:val="00934863"/>
    <w:rsid w:val="00940831"/>
    <w:rsid w:val="00961E6F"/>
    <w:rsid w:val="009644E3"/>
    <w:rsid w:val="009836EB"/>
    <w:rsid w:val="009A628B"/>
    <w:rsid w:val="009A7704"/>
    <w:rsid w:val="009B5D39"/>
    <w:rsid w:val="00A06723"/>
    <w:rsid w:val="00A215F4"/>
    <w:rsid w:val="00A518C2"/>
    <w:rsid w:val="00A542E8"/>
    <w:rsid w:val="00A63044"/>
    <w:rsid w:val="00A84A07"/>
    <w:rsid w:val="00A954AF"/>
    <w:rsid w:val="00A978EF"/>
    <w:rsid w:val="00AA4D5B"/>
    <w:rsid w:val="00AB6BB2"/>
    <w:rsid w:val="00AC2804"/>
    <w:rsid w:val="00AD3B76"/>
    <w:rsid w:val="00AE5B49"/>
    <w:rsid w:val="00B34152"/>
    <w:rsid w:val="00B44091"/>
    <w:rsid w:val="00B51D4C"/>
    <w:rsid w:val="00B60E18"/>
    <w:rsid w:val="00B70223"/>
    <w:rsid w:val="00B768EC"/>
    <w:rsid w:val="00B96D74"/>
    <w:rsid w:val="00B97AB2"/>
    <w:rsid w:val="00BA10FE"/>
    <w:rsid w:val="00BA7B08"/>
    <w:rsid w:val="00BC0E8B"/>
    <w:rsid w:val="00BC2027"/>
    <w:rsid w:val="00C10FA9"/>
    <w:rsid w:val="00C156DB"/>
    <w:rsid w:val="00C47A2A"/>
    <w:rsid w:val="00C568A9"/>
    <w:rsid w:val="00C613DB"/>
    <w:rsid w:val="00C730B8"/>
    <w:rsid w:val="00C7318C"/>
    <w:rsid w:val="00C86244"/>
    <w:rsid w:val="00C961C7"/>
    <w:rsid w:val="00CA359D"/>
    <w:rsid w:val="00CA46C6"/>
    <w:rsid w:val="00CA532A"/>
    <w:rsid w:val="00CE687C"/>
    <w:rsid w:val="00CF166D"/>
    <w:rsid w:val="00D0454B"/>
    <w:rsid w:val="00D23CD8"/>
    <w:rsid w:val="00D310D7"/>
    <w:rsid w:val="00D36086"/>
    <w:rsid w:val="00D36B2A"/>
    <w:rsid w:val="00D474AC"/>
    <w:rsid w:val="00D517AF"/>
    <w:rsid w:val="00D764CC"/>
    <w:rsid w:val="00D826E1"/>
    <w:rsid w:val="00D84CB3"/>
    <w:rsid w:val="00DB4DB6"/>
    <w:rsid w:val="00DC2601"/>
    <w:rsid w:val="00DD5B06"/>
    <w:rsid w:val="00DF3D85"/>
    <w:rsid w:val="00E01869"/>
    <w:rsid w:val="00E0457F"/>
    <w:rsid w:val="00E23052"/>
    <w:rsid w:val="00E329A9"/>
    <w:rsid w:val="00E37303"/>
    <w:rsid w:val="00E4328A"/>
    <w:rsid w:val="00E4575E"/>
    <w:rsid w:val="00E51A3F"/>
    <w:rsid w:val="00E532B2"/>
    <w:rsid w:val="00E758FD"/>
    <w:rsid w:val="00EC365A"/>
    <w:rsid w:val="00EC4879"/>
    <w:rsid w:val="00EC57EB"/>
    <w:rsid w:val="00ED40C8"/>
    <w:rsid w:val="00EF2086"/>
    <w:rsid w:val="00EF6A3F"/>
    <w:rsid w:val="00EF785A"/>
    <w:rsid w:val="00F22377"/>
    <w:rsid w:val="00F2623D"/>
    <w:rsid w:val="00F5464A"/>
    <w:rsid w:val="00F73A50"/>
    <w:rsid w:val="00FA02B5"/>
    <w:rsid w:val="00FB0760"/>
    <w:rsid w:val="00FB2BC4"/>
    <w:rsid w:val="00FB796E"/>
    <w:rsid w:val="00FE5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6E8D"/>
  <w15:docId w15:val="{887EA041-1310-46DA-BFF1-D427F3E8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086"/>
    <w:rPr>
      <w:color w:val="0000FF" w:themeColor="hyperlink"/>
      <w:u w:val="single"/>
    </w:rPr>
  </w:style>
  <w:style w:type="character" w:customStyle="1" w:styleId="style5">
    <w:name w:val="style5"/>
    <w:rsid w:val="00093223"/>
  </w:style>
  <w:style w:type="paragraph" w:styleId="Header">
    <w:name w:val="header"/>
    <w:basedOn w:val="Normal"/>
    <w:link w:val="HeaderChar"/>
    <w:uiPriority w:val="99"/>
    <w:unhideWhenUsed/>
    <w:rsid w:val="002D6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B4"/>
  </w:style>
  <w:style w:type="paragraph" w:styleId="Footer">
    <w:name w:val="footer"/>
    <w:basedOn w:val="Normal"/>
    <w:link w:val="FooterChar"/>
    <w:uiPriority w:val="99"/>
    <w:unhideWhenUsed/>
    <w:rsid w:val="002D6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B4"/>
  </w:style>
  <w:style w:type="paragraph" w:customStyle="1" w:styleId="Default">
    <w:name w:val="Default"/>
    <w:basedOn w:val="Normal"/>
    <w:uiPriority w:val="99"/>
    <w:rsid w:val="00ED40C8"/>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B7090"/>
    <w:rPr>
      <w:rFonts w:ascii="Times New Roman" w:hAnsi="Times New Roman" w:cs="Times New Roman"/>
      <w:sz w:val="24"/>
      <w:szCs w:val="24"/>
    </w:rPr>
  </w:style>
  <w:style w:type="paragraph" w:styleId="NoSpacing">
    <w:name w:val="No Spacing"/>
    <w:uiPriority w:val="1"/>
    <w:qFormat/>
    <w:rsid w:val="00762A55"/>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4541B2"/>
    <w:pPr>
      <w:ind w:left="720"/>
      <w:contextualSpacing/>
    </w:pPr>
  </w:style>
  <w:style w:type="character" w:styleId="FollowedHyperlink">
    <w:name w:val="FollowedHyperlink"/>
    <w:basedOn w:val="DefaultParagraphFont"/>
    <w:uiPriority w:val="99"/>
    <w:semiHidden/>
    <w:unhideWhenUsed/>
    <w:rsid w:val="00702209"/>
    <w:rPr>
      <w:color w:val="800080" w:themeColor="followedHyperlink"/>
      <w:u w:val="single"/>
    </w:rPr>
  </w:style>
  <w:style w:type="character" w:styleId="CommentReference">
    <w:name w:val="annotation reference"/>
    <w:basedOn w:val="DefaultParagraphFont"/>
    <w:uiPriority w:val="99"/>
    <w:semiHidden/>
    <w:unhideWhenUsed/>
    <w:rsid w:val="00786291"/>
    <w:rPr>
      <w:sz w:val="16"/>
      <w:szCs w:val="16"/>
    </w:rPr>
  </w:style>
  <w:style w:type="paragraph" w:styleId="CommentText">
    <w:name w:val="annotation text"/>
    <w:basedOn w:val="Normal"/>
    <w:link w:val="CommentTextChar"/>
    <w:uiPriority w:val="99"/>
    <w:unhideWhenUsed/>
    <w:rsid w:val="00786291"/>
    <w:pPr>
      <w:spacing w:line="240" w:lineRule="auto"/>
    </w:pPr>
    <w:rPr>
      <w:sz w:val="20"/>
      <w:szCs w:val="20"/>
    </w:rPr>
  </w:style>
  <w:style w:type="character" w:customStyle="1" w:styleId="CommentTextChar">
    <w:name w:val="Comment Text Char"/>
    <w:basedOn w:val="DefaultParagraphFont"/>
    <w:link w:val="CommentText"/>
    <w:uiPriority w:val="99"/>
    <w:rsid w:val="00786291"/>
    <w:rPr>
      <w:sz w:val="20"/>
      <w:szCs w:val="20"/>
    </w:rPr>
  </w:style>
  <w:style w:type="paragraph" w:styleId="CommentSubject">
    <w:name w:val="annotation subject"/>
    <w:basedOn w:val="CommentText"/>
    <w:next w:val="CommentText"/>
    <w:link w:val="CommentSubjectChar"/>
    <w:uiPriority w:val="99"/>
    <w:semiHidden/>
    <w:unhideWhenUsed/>
    <w:rsid w:val="00786291"/>
    <w:rPr>
      <w:b/>
      <w:bCs/>
    </w:rPr>
  </w:style>
  <w:style w:type="character" w:customStyle="1" w:styleId="CommentSubjectChar">
    <w:name w:val="Comment Subject Char"/>
    <w:basedOn w:val="CommentTextChar"/>
    <w:link w:val="CommentSubject"/>
    <w:uiPriority w:val="99"/>
    <w:semiHidden/>
    <w:rsid w:val="00786291"/>
    <w:rPr>
      <w:b/>
      <w:bCs/>
      <w:sz w:val="20"/>
      <w:szCs w:val="20"/>
    </w:rPr>
  </w:style>
  <w:style w:type="paragraph" w:styleId="BalloonText">
    <w:name w:val="Balloon Text"/>
    <w:basedOn w:val="Normal"/>
    <w:link w:val="BalloonTextChar"/>
    <w:uiPriority w:val="99"/>
    <w:semiHidden/>
    <w:unhideWhenUsed/>
    <w:rsid w:val="0078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1"/>
    <w:rPr>
      <w:rFonts w:ascii="Segoe UI" w:hAnsi="Segoe UI" w:cs="Segoe UI"/>
      <w:sz w:val="18"/>
      <w:szCs w:val="18"/>
    </w:rPr>
  </w:style>
  <w:style w:type="character" w:styleId="UnresolvedMention">
    <w:name w:val="Unresolved Mention"/>
    <w:basedOn w:val="DefaultParagraphFont"/>
    <w:uiPriority w:val="99"/>
    <w:semiHidden/>
    <w:unhideWhenUsed/>
    <w:rsid w:val="00E3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02324">
      <w:bodyDiv w:val="1"/>
      <w:marLeft w:val="0"/>
      <w:marRight w:val="0"/>
      <w:marTop w:val="0"/>
      <w:marBottom w:val="0"/>
      <w:divBdr>
        <w:top w:val="none" w:sz="0" w:space="0" w:color="auto"/>
        <w:left w:val="none" w:sz="0" w:space="0" w:color="auto"/>
        <w:bottom w:val="none" w:sz="0" w:space="0" w:color="auto"/>
        <w:right w:val="none" w:sz="0" w:space="0" w:color="auto"/>
      </w:divBdr>
    </w:div>
    <w:div w:id="213855874">
      <w:bodyDiv w:val="1"/>
      <w:marLeft w:val="0"/>
      <w:marRight w:val="0"/>
      <w:marTop w:val="0"/>
      <w:marBottom w:val="0"/>
      <w:divBdr>
        <w:top w:val="none" w:sz="0" w:space="0" w:color="auto"/>
        <w:left w:val="none" w:sz="0" w:space="0" w:color="auto"/>
        <w:bottom w:val="none" w:sz="0" w:space="0" w:color="auto"/>
        <w:right w:val="none" w:sz="0" w:space="0" w:color="auto"/>
      </w:divBdr>
    </w:div>
    <w:div w:id="482232661">
      <w:bodyDiv w:val="1"/>
      <w:marLeft w:val="0"/>
      <w:marRight w:val="0"/>
      <w:marTop w:val="0"/>
      <w:marBottom w:val="0"/>
      <w:divBdr>
        <w:top w:val="none" w:sz="0" w:space="0" w:color="auto"/>
        <w:left w:val="none" w:sz="0" w:space="0" w:color="auto"/>
        <w:bottom w:val="none" w:sz="0" w:space="0" w:color="auto"/>
        <w:right w:val="none" w:sz="0" w:space="0" w:color="auto"/>
      </w:divBdr>
    </w:div>
    <w:div w:id="614099384">
      <w:bodyDiv w:val="1"/>
      <w:marLeft w:val="0"/>
      <w:marRight w:val="0"/>
      <w:marTop w:val="0"/>
      <w:marBottom w:val="0"/>
      <w:divBdr>
        <w:top w:val="none" w:sz="0" w:space="0" w:color="auto"/>
        <w:left w:val="none" w:sz="0" w:space="0" w:color="auto"/>
        <w:bottom w:val="none" w:sz="0" w:space="0" w:color="auto"/>
        <w:right w:val="none" w:sz="0" w:space="0" w:color="auto"/>
      </w:divBdr>
    </w:div>
    <w:div w:id="719594650">
      <w:bodyDiv w:val="1"/>
      <w:marLeft w:val="0"/>
      <w:marRight w:val="0"/>
      <w:marTop w:val="0"/>
      <w:marBottom w:val="0"/>
      <w:divBdr>
        <w:top w:val="none" w:sz="0" w:space="0" w:color="auto"/>
        <w:left w:val="none" w:sz="0" w:space="0" w:color="auto"/>
        <w:bottom w:val="none" w:sz="0" w:space="0" w:color="auto"/>
        <w:right w:val="none" w:sz="0" w:space="0" w:color="auto"/>
      </w:divBdr>
    </w:div>
    <w:div w:id="95987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www.chem.cornell.edu/faculty/index.asp?fac=2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nmrscheduler.chem.cornell.edu/contact.shtml" TargetMode="External"/><Relationship Id="rId2" Type="http://schemas.openxmlformats.org/officeDocument/2006/relationships/customXml" Target="../customXml/item2.xml"/><Relationship Id="rId16" Type="http://schemas.openxmlformats.org/officeDocument/2006/relationships/hyperlink" Target="http://nmrscheduler.chem.cornell.edu/contac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www.cac.cornell.edu/"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nmrscheduler.chem.cornell.edu/training.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earchservices.cornell.edu/rates/escalation-rates"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988ece-3078-4915-bd97-61b9105488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D5FF624CC9C544A1DCF9FF55434A1D" ma:contentTypeVersion="14" ma:contentTypeDescription="Create a new document." ma:contentTypeScope="" ma:versionID="9900b68659f778ce5f330acb3d706bf3">
  <xsd:schema xmlns:xsd="http://www.w3.org/2001/XMLSchema" xmlns:xs="http://www.w3.org/2001/XMLSchema" xmlns:p="http://schemas.microsoft.com/office/2006/metadata/properties" xmlns:ns3="6671997e-2078-4f86-9b5d-d0264813f273" xmlns:ns4="91988ece-3078-4915-bd97-61b91054884e" targetNamespace="http://schemas.microsoft.com/office/2006/metadata/properties" ma:root="true" ma:fieldsID="fbb3fe105069449c834e733fb0c66afe" ns3:_="" ns4:_="">
    <xsd:import namespace="6671997e-2078-4f86-9b5d-d0264813f273"/>
    <xsd:import namespace="91988ece-3078-4915-bd97-61b9105488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1997e-2078-4f86-9b5d-d0264813f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988ece-3078-4915-bd97-61b9105488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6BD76-0CA4-4BB6-9843-7F9D8597594D}">
  <ds:schemaRefs>
    <ds:schemaRef ds:uri="http://schemas.microsoft.com/office/2006/metadata/properties"/>
    <ds:schemaRef ds:uri="http://schemas.microsoft.com/office/infopath/2007/PartnerControls"/>
    <ds:schemaRef ds:uri="91988ece-3078-4915-bd97-61b91054884e"/>
  </ds:schemaRefs>
</ds:datastoreItem>
</file>

<file path=customXml/itemProps2.xml><?xml version="1.0" encoding="utf-8"?>
<ds:datastoreItem xmlns:ds="http://schemas.openxmlformats.org/officeDocument/2006/customXml" ds:itemID="{824E631E-6D4D-41E3-B918-B845FDD07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1997e-2078-4f86-9b5d-d0264813f273"/>
    <ds:schemaRef ds:uri="91988ece-3078-4915-bd97-61b910548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656AB-4CDA-4C13-BF85-982536C7C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Stacey Shirk</dc:creator>
  <cp:lastModifiedBy>Microsoft Office User</cp:lastModifiedBy>
  <cp:revision>2</cp:revision>
  <dcterms:created xsi:type="dcterms:W3CDTF">2024-10-11T13:46:00Z</dcterms:created>
  <dcterms:modified xsi:type="dcterms:W3CDTF">2024-10-11T13:46:00Z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0x0101004FD5FF624CC9C544A1DCF9FF55434A1D</vt:lpwstr>
  </property>
</Properties>
</file>