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3DE1" w14:textId="77777777" w:rsidR="00093BC0" w:rsidRDefault="00093BC0" w:rsidP="009C2B77">
      <w:pPr>
        <w:spacing w:after="0" w:line="240" w:lineRule="auto"/>
        <w:rPr>
          <w:lang w:eastAsia="zh-CN"/>
        </w:rPr>
      </w:pPr>
    </w:p>
    <w:p w14:paraId="5F69C9DC" w14:textId="603766E7" w:rsidR="0026738F" w:rsidRDefault="0026738F" w:rsidP="009C2B77">
      <w:pPr>
        <w:spacing w:after="0" w:line="240" w:lineRule="auto"/>
        <w:jc w:val="center"/>
        <w:rPr>
          <w:b/>
          <w:u w:val="single"/>
        </w:rPr>
      </w:pPr>
      <w:r w:rsidRPr="0026738F">
        <w:rPr>
          <w:b/>
          <w:u w:val="single"/>
        </w:rPr>
        <w:t>International Shipment</w:t>
      </w:r>
      <w:r>
        <w:rPr>
          <w:b/>
          <w:u w:val="single"/>
        </w:rPr>
        <w:t xml:space="preserve"> Questionnaire</w:t>
      </w:r>
    </w:p>
    <w:p w14:paraId="48738D06" w14:textId="77777777" w:rsidR="009C2B77" w:rsidRDefault="009C2B77" w:rsidP="009C2B77">
      <w:pPr>
        <w:spacing w:after="0" w:line="240" w:lineRule="auto"/>
        <w:jc w:val="center"/>
        <w:rPr>
          <w:b/>
          <w:u w:val="single"/>
        </w:rPr>
      </w:pPr>
    </w:p>
    <w:p w14:paraId="7871F70D" w14:textId="33AD2DD3" w:rsidR="0026738F" w:rsidRDefault="0026738F" w:rsidP="009C2B77">
      <w:pPr>
        <w:pStyle w:val="ListParagraph"/>
        <w:numPr>
          <w:ilvl w:val="0"/>
          <w:numId w:val="2"/>
        </w:numPr>
        <w:spacing w:after="0" w:line="240" w:lineRule="auto"/>
        <w:contextualSpacing w:val="0"/>
      </w:pPr>
      <w:r>
        <w:t>Name of the PI and Department shipping:</w:t>
      </w:r>
      <w:r w:rsidR="00990519">
        <w:t xml:space="preserve"> </w:t>
      </w:r>
    </w:p>
    <w:p w14:paraId="05BE23E0" w14:textId="77777777" w:rsidR="00311954" w:rsidRDefault="00311954" w:rsidP="009C2B77">
      <w:pPr>
        <w:pStyle w:val="ListParagraph"/>
        <w:spacing w:after="0" w:line="240" w:lineRule="auto"/>
        <w:contextualSpacing w:val="0"/>
      </w:pPr>
    </w:p>
    <w:p w14:paraId="25CD69EF" w14:textId="26AE82A0" w:rsidR="0026738F" w:rsidRDefault="009F067D" w:rsidP="009C2B77">
      <w:pPr>
        <w:pStyle w:val="ListParagraph"/>
        <w:numPr>
          <w:ilvl w:val="0"/>
          <w:numId w:val="2"/>
        </w:numPr>
        <w:spacing w:after="0" w:line="240" w:lineRule="auto"/>
        <w:contextualSpacing w:val="0"/>
      </w:pPr>
      <w:r>
        <w:t xml:space="preserve">Name and address of the entity/institution/organization that will be the </w:t>
      </w:r>
      <w:r w:rsidR="0026738F">
        <w:t>End User (</w:t>
      </w:r>
      <w:r w:rsidR="009C2B77">
        <w:t>destination</w:t>
      </w:r>
      <w:r w:rsidR="0026738F">
        <w:t>)</w:t>
      </w:r>
      <w:r w:rsidR="00570331">
        <w:t>:</w:t>
      </w:r>
    </w:p>
    <w:p w14:paraId="5B0BEB25" w14:textId="77777777" w:rsidR="00311954" w:rsidRDefault="00311954" w:rsidP="009C2B77">
      <w:pPr>
        <w:pStyle w:val="ListParagraph"/>
        <w:spacing w:after="0" w:line="240" w:lineRule="auto"/>
        <w:contextualSpacing w:val="0"/>
      </w:pPr>
    </w:p>
    <w:p w14:paraId="234ECB3B" w14:textId="4A11AC92" w:rsidR="0026738F" w:rsidRDefault="009F067D" w:rsidP="009C2B77">
      <w:pPr>
        <w:pStyle w:val="ListParagraph"/>
        <w:numPr>
          <w:ilvl w:val="0"/>
          <w:numId w:val="2"/>
        </w:numPr>
        <w:spacing w:after="0" w:line="240" w:lineRule="auto"/>
        <w:contextualSpacing w:val="0"/>
      </w:pPr>
      <w:r>
        <w:t>Name and address of</w:t>
      </w:r>
      <w:r w:rsidR="009C2B77">
        <w:t xml:space="preserve"> </w:t>
      </w:r>
      <w:r w:rsidR="0026738F">
        <w:t>any Intermediate Consignees (</w:t>
      </w:r>
      <w:r w:rsidR="001132F2">
        <w:t>any individual or entity that needs to receive the shipment prior to the End User):</w:t>
      </w:r>
    </w:p>
    <w:p w14:paraId="6E1CEDCA" w14:textId="77777777" w:rsidR="00076DB9" w:rsidRDefault="00076DB9" w:rsidP="00076DB9">
      <w:pPr>
        <w:pStyle w:val="ListParagraph"/>
      </w:pPr>
    </w:p>
    <w:p w14:paraId="3F132EFF" w14:textId="5554C906" w:rsidR="00076DB9" w:rsidRPr="00076DB9" w:rsidRDefault="00076DB9" w:rsidP="00076DB9">
      <w:pPr>
        <w:pStyle w:val="ListParagraph"/>
        <w:numPr>
          <w:ilvl w:val="0"/>
          <w:numId w:val="2"/>
        </w:numPr>
        <w:spacing w:after="0" w:line="240" w:lineRule="auto"/>
        <w:contextualSpacing w:val="0"/>
        <w:rPr>
          <w:b/>
          <w:bCs/>
        </w:rPr>
      </w:pPr>
      <w:r w:rsidRPr="0077691E">
        <w:t>Does the shipment contain biospecimens? If yes, are the biospecimens human derived from U.S person? If yes, are the biospecimens collected, obtained, stored, used, or distributed using NIH funding? If yes, confirm that these biospecimens will not be shipped to institutions or parties in countries of concern (e.g., China, Russia, Iran, North Korea</w:t>
      </w:r>
      <w:r w:rsidRPr="00076DB9">
        <w:rPr>
          <w:b/>
          <w:bCs/>
        </w:rPr>
        <w:t>).</w:t>
      </w:r>
    </w:p>
    <w:p w14:paraId="03E47303" w14:textId="77777777" w:rsidR="00076DB9" w:rsidRDefault="00076DB9" w:rsidP="00076DB9">
      <w:pPr>
        <w:pStyle w:val="ListParagraph"/>
        <w:spacing w:after="0" w:line="240" w:lineRule="auto"/>
        <w:contextualSpacing w:val="0"/>
      </w:pPr>
    </w:p>
    <w:p w14:paraId="4E47BA28" w14:textId="77777777" w:rsidR="00311954" w:rsidRDefault="00311954" w:rsidP="00F41056">
      <w:pPr>
        <w:spacing w:after="0" w:line="240" w:lineRule="auto"/>
      </w:pPr>
    </w:p>
    <w:p w14:paraId="76F5E7B6" w14:textId="53F387FD" w:rsidR="001132F2" w:rsidRDefault="009F067D" w:rsidP="009C2B77">
      <w:pPr>
        <w:pStyle w:val="ListParagraph"/>
        <w:numPr>
          <w:ilvl w:val="0"/>
          <w:numId w:val="2"/>
        </w:numPr>
        <w:spacing w:after="0" w:line="240" w:lineRule="auto"/>
        <w:contextualSpacing w:val="0"/>
      </w:pPr>
      <w:r>
        <w:t>Technical d</w:t>
      </w:r>
      <w:r w:rsidR="001132F2">
        <w:t>escription of the item(s) being shipped (including associated technology or software if applicable)</w:t>
      </w:r>
      <w:r w:rsidR="00720CAB">
        <w:rPr>
          <w:rStyle w:val="FootnoteReference"/>
        </w:rPr>
        <w:footnoteReference w:id="1"/>
      </w:r>
      <w:r w:rsidR="001132F2">
        <w:t>:</w:t>
      </w:r>
    </w:p>
    <w:p w14:paraId="70023506" w14:textId="77777777" w:rsidR="00311954" w:rsidRDefault="00311954" w:rsidP="009C2B77">
      <w:pPr>
        <w:pStyle w:val="ListParagraph"/>
        <w:spacing w:after="0" w:line="240" w:lineRule="auto"/>
        <w:contextualSpacing w:val="0"/>
      </w:pPr>
    </w:p>
    <w:p w14:paraId="74B7349E" w14:textId="12F2E3DE" w:rsidR="001132F2" w:rsidRDefault="00570331" w:rsidP="009C2B77">
      <w:pPr>
        <w:pStyle w:val="ListParagraph"/>
        <w:numPr>
          <w:ilvl w:val="0"/>
          <w:numId w:val="2"/>
        </w:numPr>
        <w:spacing w:after="0" w:line="240" w:lineRule="auto"/>
        <w:contextualSpacing w:val="0"/>
      </w:pPr>
      <w:r>
        <w:t>Manufacturer</w:t>
      </w:r>
      <w:r w:rsidR="009F067D">
        <w:t xml:space="preserve"> and model/part #</w:t>
      </w:r>
      <w:r>
        <w:t xml:space="preserve"> (if applicable)</w:t>
      </w:r>
      <w:r w:rsidR="00720CAB">
        <w:rPr>
          <w:rStyle w:val="FootnoteReference"/>
        </w:rPr>
        <w:footnoteReference w:id="2"/>
      </w:r>
      <w:r w:rsidR="001132F2">
        <w:t>:</w:t>
      </w:r>
    </w:p>
    <w:p w14:paraId="452EEBFC" w14:textId="77777777" w:rsidR="006A2677" w:rsidRDefault="006A2677" w:rsidP="009C2B77">
      <w:pPr>
        <w:pStyle w:val="ListParagraph"/>
        <w:spacing w:after="0" w:line="240" w:lineRule="auto"/>
        <w:contextualSpacing w:val="0"/>
      </w:pPr>
    </w:p>
    <w:p w14:paraId="336A94C0" w14:textId="394A058B" w:rsidR="001132F2" w:rsidRDefault="001132F2" w:rsidP="009C2B77">
      <w:pPr>
        <w:pStyle w:val="ListParagraph"/>
        <w:numPr>
          <w:ilvl w:val="0"/>
          <w:numId w:val="2"/>
        </w:numPr>
        <w:spacing w:after="0" w:line="240" w:lineRule="auto"/>
        <w:contextualSpacing w:val="0"/>
      </w:pPr>
      <w:r>
        <w:t>Quantity</w:t>
      </w:r>
      <w:r w:rsidR="009F067D">
        <w:t xml:space="preserve"> in units</w:t>
      </w:r>
      <w:r>
        <w:t>:</w:t>
      </w:r>
    </w:p>
    <w:p w14:paraId="7BFFADCC" w14:textId="63F68135" w:rsidR="00570331" w:rsidRDefault="00570331" w:rsidP="009C2B77">
      <w:pPr>
        <w:pStyle w:val="ListParagraph"/>
        <w:spacing w:after="0" w:line="240" w:lineRule="auto"/>
        <w:contextualSpacing w:val="0"/>
      </w:pPr>
    </w:p>
    <w:p w14:paraId="54907F32" w14:textId="77777777" w:rsidR="00311954" w:rsidRDefault="00311954" w:rsidP="009C2B77">
      <w:pPr>
        <w:pStyle w:val="ListParagraph"/>
        <w:spacing w:after="0" w:line="240" w:lineRule="auto"/>
        <w:contextualSpacing w:val="0"/>
      </w:pPr>
    </w:p>
    <w:p w14:paraId="1D75D012" w14:textId="2EBB2D0B" w:rsidR="001132F2" w:rsidRDefault="001132F2" w:rsidP="009C2B77">
      <w:pPr>
        <w:pStyle w:val="ListParagraph"/>
        <w:numPr>
          <w:ilvl w:val="0"/>
          <w:numId w:val="2"/>
        </w:numPr>
        <w:spacing w:after="0" w:line="240" w:lineRule="auto"/>
        <w:contextualSpacing w:val="0"/>
      </w:pPr>
      <w:r>
        <w:t>Approximate value:</w:t>
      </w:r>
    </w:p>
    <w:p w14:paraId="4D4CC94A" w14:textId="77777777" w:rsidR="00311954" w:rsidRDefault="00311954" w:rsidP="009C2B77">
      <w:pPr>
        <w:pStyle w:val="ListParagraph"/>
        <w:spacing w:after="0" w:line="240" w:lineRule="auto"/>
        <w:contextualSpacing w:val="0"/>
      </w:pPr>
    </w:p>
    <w:p w14:paraId="4BBBF604" w14:textId="2C078BCE" w:rsidR="001132F2" w:rsidRDefault="001132F2" w:rsidP="009C2B77">
      <w:pPr>
        <w:pStyle w:val="ListParagraph"/>
        <w:numPr>
          <w:ilvl w:val="0"/>
          <w:numId w:val="2"/>
        </w:numPr>
        <w:spacing w:after="0" w:line="240" w:lineRule="auto"/>
        <w:contextualSpacing w:val="0"/>
      </w:pPr>
      <w:r>
        <w:t>Purpose of shipment</w:t>
      </w:r>
      <w:r w:rsidR="001F1A92">
        <w:rPr>
          <w:rStyle w:val="FootnoteReference"/>
        </w:rPr>
        <w:footnoteReference w:id="3"/>
      </w:r>
      <w:r>
        <w:t>:</w:t>
      </w:r>
    </w:p>
    <w:p w14:paraId="21F6D671" w14:textId="02C7B3DC" w:rsidR="00720CAB" w:rsidRDefault="00720CAB" w:rsidP="00F41056">
      <w:pPr>
        <w:spacing w:after="0" w:line="240" w:lineRule="auto"/>
        <w:rPr>
          <w:lang w:eastAsia="zh-CN"/>
        </w:rPr>
      </w:pPr>
    </w:p>
    <w:p w14:paraId="5AC77941" w14:textId="77777777" w:rsidR="00311954" w:rsidRDefault="00311954" w:rsidP="009C2B77">
      <w:pPr>
        <w:pStyle w:val="ListParagraph"/>
        <w:spacing w:after="0" w:line="240" w:lineRule="auto"/>
        <w:contextualSpacing w:val="0"/>
      </w:pPr>
    </w:p>
    <w:p w14:paraId="21F6AD80" w14:textId="4E880131" w:rsidR="009C2B77" w:rsidRDefault="00720CAB" w:rsidP="009C2B77">
      <w:pPr>
        <w:pStyle w:val="ListParagraph"/>
        <w:numPr>
          <w:ilvl w:val="0"/>
          <w:numId w:val="2"/>
        </w:numPr>
        <w:spacing w:after="0" w:line="240" w:lineRule="auto"/>
        <w:contextualSpacing w:val="0"/>
      </w:pPr>
      <w:r>
        <w:t>End-Use at destination</w:t>
      </w:r>
      <w:r w:rsidR="001F1A92">
        <w:rPr>
          <w:rStyle w:val="FootnoteReference"/>
        </w:rPr>
        <w:footnoteReference w:id="4"/>
      </w:r>
      <w:r>
        <w:t>:</w:t>
      </w:r>
    </w:p>
    <w:p w14:paraId="46D9BAEE" w14:textId="77777777" w:rsidR="00503733" w:rsidRDefault="00503733" w:rsidP="009C2B77">
      <w:pPr>
        <w:pStyle w:val="ListParagraph"/>
        <w:spacing w:after="0" w:line="240" w:lineRule="auto"/>
        <w:contextualSpacing w:val="0"/>
      </w:pPr>
    </w:p>
    <w:p w14:paraId="005595C4" w14:textId="55BE2B1A" w:rsidR="00183E1D" w:rsidRDefault="001F1A92" w:rsidP="00183E1D">
      <w:pPr>
        <w:pStyle w:val="ListParagraph"/>
        <w:numPr>
          <w:ilvl w:val="0"/>
          <w:numId w:val="2"/>
        </w:numPr>
        <w:spacing w:after="0" w:line="240" w:lineRule="auto"/>
        <w:contextualSpacing w:val="0"/>
      </w:pPr>
      <w:r>
        <w:t xml:space="preserve">Will </w:t>
      </w:r>
      <w:r w:rsidR="00CD0D60">
        <w:t>e</w:t>
      </w:r>
      <w:r>
        <w:t>nd-</w:t>
      </w:r>
      <w:r w:rsidR="00CD0D60">
        <w:t>u</w:t>
      </w:r>
      <w:r>
        <w:t>ser (to best of your knowledge)</w:t>
      </w:r>
      <w:r w:rsidR="00CD0D60">
        <w:t xml:space="preserve"> need to</w:t>
      </w:r>
      <w:r>
        <w:t xml:space="preserve"> re-transfer item(s) to another entity?</w:t>
      </w:r>
    </w:p>
    <w:p w14:paraId="212DDCB8" w14:textId="77777777" w:rsidR="00183E1D" w:rsidRDefault="00183E1D" w:rsidP="00183E1D">
      <w:pPr>
        <w:pStyle w:val="ListParagraph"/>
      </w:pPr>
    </w:p>
    <w:p w14:paraId="74FF47B6" w14:textId="3AD7D9B5" w:rsidR="00570331" w:rsidRDefault="00570331" w:rsidP="00183E1D">
      <w:pPr>
        <w:spacing w:after="0" w:line="240" w:lineRule="auto"/>
        <w:ind w:left="360"/>
      </w:pPr>
    </w:p>
    <w:p w14:paraId="60B4EB96" w14:textId="77777777" w:rsidR="009C2B77" w:rsidRDefault="009C2B77" w:rsidP="009C2B77">
      <w:pPr>
        <w:spacing w:after="0" w:line="240" w:lineRule="auto"/>
        <w:rPr>
          <w:b/>
          <w:i/>
        </w:rPr>
      </w:pPr>
    </w:p>
    <w:p w14:paraId="0DA72AE0" w14:textId="77777777" w:rsidR="009C2B77" w:rsidRDefault="009C2B77" w:rsidP="009C2B77">
      <w:pPr>
        <w:spacing w:after="0" w:line="240" w:lineRule="auto"/>
        <w:rPr>
          <w:b/>
          <w:i/>
        </w:rPr>
      </w:pPr>
    </w:p>
    <w:p w14:paraId="011C16A0" w14:textId="05DC6DB5" w:rsidR="00720CAB" w:rsidRPr="00311954" w:rsidRDefault="009C2B77" w:rsidP="00311954">
      <w:pPr>
        <w:spacing w:after="0" w:line="240" w:lineRule="auto"/>
        <w:rPr>
          <w:b/>
          <w:i/>
        </w:rPr>
      </w:pPr>
      <w:r>
        <w:rPr>
          <w:b/>
          <w:i/>
        </w:rPr>
        <w:t>Please complete and return to the</w:t>
      </w:r>
      <w:r w:rsidR="00570331">
        <w:rPr>
          <w:b/>
          <w:i/>
        </w:rPr>
        <w:t xml:space="preserve"> Export Control Office at </w:t>
      </w:r>
      <w:hyperlink r:id="rId8" w:history="1">
        <w:r w:rsidR="00570331" w:rsidRPr="00484A06">
          <w:rPr>
            <w:rStyle w:val="Hyperlink"/>
            <w:b/>
            <w:i/>
          </w:rPr>
          <w:t>exportcontrols@cornell.edu</w:t>
        </w:r>
      </w:hyperlink>
      <w:r>
        <w:rPr>
          <w:rStyle w:val="Hyperlink"/>
          <w:b/>
          <w:i/>
        </w:rPr>
        <w:t>.</w:t>
      </w:r>
      <w:r w:rsidR="00570331">
        <w:rPr>
          <w:b/>
          <w:i/>
        </w:rPr>
        <w:t xml:space="preserve"> </w:t>
      </w:r>
    </w:p>
    <w:sectPr w:rsidR="00720CAB" w:rsidRPr="00311954" w:rsidSect="00311954">
      <w:headerReference w:type="default" r:id="rId9"/>
      <w:footerReference w:type="default" r:id="rId10"/>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FC60" w14:textId="77777777" w:rsidR="00D73BDF" w:rsidRDefault="00D73BDF" w:rsidP="00811B80">
      <w:pPr>
        <w:spacing w:after="0" w:line="240" w:lineRule="auto"/>
      </w:pPr>
      <w:r>
        <w:separator/>
      </w:r>
    </w:p>
  </w:endnote>
  <w:endnote w:type="continuationSeparator" w:id="0">
    <w:p w14:paraId="5FFB6288" w14:textId="77777777" w:rsidR="00D73BDF" w:rsidRDefault="00D73BDF" w:rsidP="0081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D883" w14:textId="2816BBA9" w:rsidR="003C5184" w:rsidRDefault="003C5184" w:rsidP="003C5184">
    <w:pPr>
      <w:pStyle w:val="Footer"/>
      <w:jc w:val="center"/>
    </w:pPr>
    <w:r>
      <w:fldChar w:fldCharType="begin"/>
    </w:r>
    <w:r>
      <w:instrText xml:space="preserve"> INCLUDEPICTURE "https://dl.boxcloud.com/api/2.0/internal_files/1993784238189/versions/2200605262989/representations/png_paged_2048x2048/content/1.png?access_token=1!9AxMLjA849bqdkXAvAw0j1RI0G9NdCPhapxfuYQV-fzQL8D5T8vnBi4KfBwPzkje7Ow1aAY3kDoYOXPDmDrjqBOc6TQcywcU1oFLCJ5iGZBdJapGDyFcUEef3DrTShegC_L-EzTfD6eEKVa435N3sayHKZK5sIDF89dZ10FaPlpD5SDqQJzVhIro2VT7rTyelcfU29E4p07lzJ1bRJgLhqe755vzzVuOJg4Bb1SMWnQAfxYLN3FZ_Kb1AheNdWk8nvm1e_FgSATLw4zWDUFQJtDP2qCayYQD_QtP5jRATM2wrG6mOKMD4drnrsq8t_IramuS0kv4fhI1IR0z56b0SAQrs-5aQzDmBZffsXKPsYZBlLvLQvx1qUIiRm1Lz2-cJeWlT9xTaSL3NVxq16BM9JERhAEkvk5Omakr1uhySAvYBBm9LwRFdPD9aCRQqybhoiaLiBXdghnIJ7dfR8d7UQY34cnSMyTNwUGpMB0Q8bMdCqGe-BSpt_QgR1ItH3K2Feqhc59ujwJOHJT1vh6-_QehyrkVyTHx3TWwjp37ZTs7WJ0DnxywTG90-uR8cj3UtEMnq541CaLO6zicVajIv8srgJrNRxeKKBioXA7KmyyFhVmeT8-_N5c4qpevnY8-xhYGIGWMHhLCL7c4ijGHF_86sRqwmKvfezZcMW4Q9Z04X5tIBVQV9uxjPLLoFHepQ_C1igj6l5EmakmhnM53c36S5osF_bbuzLSAsrCMtTN7UquwmnOzxAGDeg0O9uCCEFMU-hLOgD9swzfAkaUjJmFf4riZC90ZiQ..&amp;box_client_name=box-content-preview&amp;box_client_version=3.28.0" \* MERGEFORMATINET </w:instrText>
    </w:r>
    <w:r>
      <w:fldChar w:fldCharType="separate"/>
    </w:r>
    <w:r>
      <w:rPr>
        <w:noProof/>
      </w:rPr>
      <w:drawing>
        <wp:inline distT="0" distB="0" distL="0" distR="0" wp14:anchorId="048EE592" wp14:editId="2D3C8721">
          <wp:extent cx="3873500" cy="306294"/>
          <wp:effectExtent l="0" t="0" r="0" b="0"/>
          <wp:docPr id="283667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9067" cy="321758"/>
                  </a:xfrm>
                  <a:prstGeom prst="rect">
                    <a:avLst/>
                  </a:prstGeom>
                  <a:noFill/>
                  <a:ln>
                    <a:noFill/>
                  </a:ln>
                </pic:spPr>
              </pic:pic>
            </a:graphicData>
          </a:graphic>
        </wp:inline>
      </w:drawing>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DC65" w14:textId="77777777" w:rsidR="00D73BDF" w:rsidRDefault="00D73BDF" w:rsidP="00811B80">
      <w:pPr>
        <w:spacing w:after="0" w:line="240" w:lineRule="auto"/>
      </w:pPr>
      <w:r>
        <w:separator/>
      </w:r>
    </w:p>
  </w:footnote>
  <w:footnote w:type="continuationSeparator" w:id="0">
    <w:p w14:paraId="4898D305" w14:textId="77777777" w:rsidR="00D73BDF" w:rsidRDefault="00D73BDF" w:rsidP="00811B80">
      <w:pPr>
        <w:spacing w:after="0" w:line="240" w:lineRule="auto"/>
      </w:pPr>
      <w:r>
        <w:continuationSeparator/>
      </w:r>
    </w:p>
  </w:footnote>
  <w:footnote w:id="1">
    <w:p w14:paraId="3A97056C" w14:textId="51F56213" w:rsidR="00720CAB" w:rsidRPr="009C2B77" w:rsidRDefault="00720CAB" w:rsidP="009C2B77">
      <w:pPr>
        <w:rPr>
          <w:sz w:val="18"/>
          <w:szCs w:val="18"/>
        </w:rPr>
      </w:pPr>
      <w:r w:rsidRPr="009C2B77">
        <w:rPr>
          <w:rStyle w:val="FootnoteReference"/>
          <w:sz w:val="18"/>
          <w:szCs w:val="18"/>
        </w:rPr>
        <w:footnoteRef/>
      </w:r>
      <w:r w:rsidRPr="009C2B77">
        <w:rPr>
          <w:sz w:val="18"/>
          <w:szCs w:val="18"/>
        </w:rPr>
        <w:t xml:space="preserve"> Generic responses such as “research materials”, “reagents”, “supplies” etc. </w:t>
      </w:r>
      <w:r w:rsidR="009C2B77">
        <w:rPr>
          <w:sz w:val="18"/>
          <w:szCs w:val="18"/>
        </w:rPr>
        <w:t>are not acceptable – please provide as much detail as possible</w:t>
      </w:r>
    </w:p>
  </w:footnote>
  <w:footnote w:id="2">
    <w:p w14:paraId="0B1C6C21" w14:textId="61B9FCF5" w:rsidR="00720CAB" w:rsidRPr="009C2B77" w:rsidRDefault="00720CAB" w:rsidP="009C2B77">
      <w:pPr>
        <w:rPr>
          <w:sz w:val="18"/>
          <w:szCs w:val="18"/>
        </w:rPr>
      </w:pPr>
      <w:r w:rsidRPr="009C2B77">
        <w:rPr>
          <w:rStyle w:val="FootnoteReference"/>
          <w:sz w:val="18"/>
          <w:szCs w:val="18"/>
        </w:rPr>
        <w:footnoteRef/>
      </w:r>
      <w:r w:rsidRPr="009C2B77">
        <w:rPr>
          <w:sz w:val="18"/>
          <w:szCs w:val="18"/>
        </w:rPr>
        <w:t xml:space="preserve"> Include link to manufacturer’s webpage for product whenever possible</w:t>
      </w:r>
    </w:p>
  </w:footnote>
  <w:footnote w:id="3">
    <w:p w14:paraId="388B19B4" w14:textId="15271F6D" w:rsidR="001F1A92" w:rsidRPr="009C2B77" w:rsidRDefault="001F1A92">
      <w:pPr>
        <w:pStyle w:val="FootnoteText"/>
        <w:rPr>
          <w:sz w:val="18"/>
          <w:szCs w:val="18"/>
        </w:rPr>
      </w:pPr>
      <w:r w:rsidRPr="009C2B77">
        <w:rPr>
          <w:rStyle w:val="FootnoteReference"/>
          <w:sz w:val="18"/>
          <w:szCs w:val="18"/>
        </w:rPr>
        <w:footnoteRef/>
      </w:r>
      <w:r w:rsidRPr="009C2B77">
        <w:rPr>
          <w:sz w:val="18"/>
          <w:szCs w:val="18"/>
        </w:rPr>
        <w:t xml:space="preserve"> Describe whether shipment is for permanent export or if there are any reasons why it will be returned to you and when</w:t>
      </w:r>
    </w:p>
    <w:p w14:paraId="18ED4ABB" w14:textId="77777777" w:rsidR="001F1A92" w:rsidRPr="009C2B77" w:rsidRDefault="001F1A92">
      <w:pPr>
        <w:pStyle w:val="FootnoteText"/>
        <w:rPr>
          <w:sz w:val="18"/>
          <w:szCs w:val="18"/>
        </w:rPr>
      </w:pPr>
    </w:p>
  </w:footnote>
  <w:footnote w:id="4">
    <w:p w14:paraId="16127789" w14:textId="31F8ACBD" w:rsidR="001F1A92" w:rsidRPr="009C2B77" w:rsidRDefault="001F1A92" w:rsidP="001F1A92">
      <w:pPr>
        <w:rPr>
          <w:sz w:val="18"/>
          <w:szCs w:val="18"/>
          <w:u w:val="single"/>
        </w:rPr>
      </w:pPr>
      <w:r w:rsidRPr="009C2B77">
        <w:rPr>
          <w:rStyle w:val="FootnoteReference"/>
          <w:sz w:val="18"/>
          <w:szCs w:val="18"/>
        </w:rPr>
        <w:footnoteRef/>
      </w:r>
      <w:r w:rsidRPr="009C2B77">
        <w:rPr>
          <w:sz w:val="18"/>
          <w:szCs w:val="18"/>
        </w:rPr>
        <w:t xml:space="preserve"> Must include a description of how End-User will be using or utilizing shipped items and for what purpose</w:t>
      </w:r>
    </w:p>
    <w:p w14:paraId="0E68F437" w14:textId="5D80702D" w:rsidR="001F1A92" w:rsidRDefault="001F1A9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4" w:type="dxa"/>
      <w:tblInd w:w="-519" w:type="dxa"/>
      <w:tblLayout w:type="fixed"/>
      <w:tblLook w:val="0000" w:firstRow="0" w:lastRow="0" w:firstColumn="0" w:lastColumn="0" w:noHBand="0" w:noVBand="0"/>
    </w:tblPr>
    <w:tblGrid>
      <w:gridCol w:w="5814"/>
      <w:gridCol w:w="244"/>
      <w:gridCol w:w="2041"/>
      <w:gridCol w:w="2275"/>
    </w:tblGrid>
    <w:tr w:rsidR="00027C87" w:rsidRPr="00811B80" w14:paraId="29A061E9" w14:textId="77777777" w:rsidTr="00015411">
      <w:tc>
        <w:tcPr>
          <w:tcW w:w="5814" w:type="dxa"/>
        </w:tcPr>
        <w:p w14:paraId="20D96C04" w14:textId="73EC0276" w:rsidR="00027C87" w:rsidRPr="00811B80" w:rsidRDefault="00C46432" w:rsidP="00027C87">
          <w:pPr>
            <w:spacing w:after="0" w:line="240" w:lineRule="auto"/>
            <w:rPr>
              <w:rFonts w:ascii="Palatino" w:eastAsia="Times New Roman" w:hAnsi="Palatino" w:cs="Times New Roman"/>
              <w:sz w:val="24"/>
              <w:szCs w:val="24"/>
            </w:rPr>
          </w:pPr>
          <w:r>
            <w:t xml:space="preserve">               </w:t>
          </w:r>
          <w:r>
            <w:fldChar w:fldCharType="begin"/>
          </w:r>
          <w:r>
            <w:instrText xml:space="preserve"> INCLUDEPICTURE "https://dl.boxcloud.com/api/2.0/internal_files/1993784137389/versions/2200605159789/representations/png_paged_2048x2048/content/1.png?access_token=1!DkCsUaWMhce0wlYKVXlcTaTJ4aKUG_6lNrvugoi9HCRaohVn4Q6WlsyN4Zxw6wx0Y7rmGVJyPSC1S77kXqBP6s_EWD5jLDaXuWI07Zj7EQ2jQQEHeXt6LXDIeHRq-q5GQb5JGZOhMSDKGJKfIDqTbYjAyhcsXKfmG-zh3sk8eobytAB0USxGlsXzTI2UTdqqk6mKN8Zq232Wz9kKdixRA4BTZZFDSDy0d443j3BhnxbWcv83PBNoAH-TcF9ChYtbsSZubMO-wFjE-J4HG3maGUxBflroeQmUdPIRsuzsTEfaDlUFBY8DKuSg8vMjX6CwnvXUuvlIPt0ZVz36NslGzPDR3IcEn2GTnvKL-XQWJw8izzzi-RLpn2JNjlLYZcG1PoGmWOm4uZYz5VWlUsJVKtwPfTuWhvG5BQG4eyMU-ZDDmo6qf-A4Aw0vuEdY8MPavz-JOGkkb4R6cOO2xTiWxPf18Pb4SN_Wi4_gT9DBPPw7PPoYaKcXYH9OdlzcnXNZUX_YxZ_VBarRqkVWycSii-KtOtF2E2tQiw0zj1tlKnZzk8hHkaHQthQI_qPyYDYKrHU4SMrAvSY9O_4y3Oqhk36oMW0pXGBjrLc9sq0rleB8vIr2o2HnxW-6HEfMwbUSgBDeLFYg8IKX4uvKgFFWGpIANx4rPR8JPDw0subbwz65-QMUvPLCoJHZteFglsZLZnfQ_5erBUHZAMKWTWZD144TNzrWAIZYJlGBSHPkMr2l6Cwmv4It5HLYL7wOC3TdaRLJFxhVanua65HV-DTG13BF3PA7QaUzJQ..&amp;box_client_name=box-content-preview&amp;box_client_version=3.28.0" \* MERGEFORMATINET </w:instrText>
          </w:r>
          <w:r>
            <w:fldChar w:fldCharType="separate"/>
          </w:r>
          <w:r>
            <w:rPr>
              <w:noProof/>
            </w:rPr>
            <w:drawing>
              <wp:inline distT="0" distB="0" distL="0" distR="0" wp14:anchorId="5CB1452A" wp14:editId="17B75006">
                <wp:extent cx="2794000" cy="704739"/>
                <wp:effectExtent l="0" t="0" r="0" b="0"/>
                <wp:docPr id="2083774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99" cy="718838"/>
                        </a:xfrm>
                        <a:prstGeom prst="rect">
                          <a:avLst/>
                        </a:prstGeom>
                        <a:noFill/>
                        <a:ln>
                          <a:noFill/>
                        </a:ln>
                      </pic:spPr>
                    </pic:pic>
                  </a:graphicData>
                </a:graphic>
              </wp:inline>
            </w:drawing>
          </w:r>
          <w:r>
            <w:fldChar w:fldCharType="end"/>
          </w:r>
          <w:r w:rsidR="00027C87">
            <w:rPr>
              <w:rFonts w:ascii="Palatino" w:eastAsia="Times New Roman" w:hAnsi="Palatino" w:cs="Times New Roman"/>
              <w:sz w:val="24"/>
              <w:szCs w:val="24"/>
            </w:rPr>
            <w:ptab w:relativeTo="margin" w:alignment="center" w:leader="none"/>
          </w:r>
          <w:r w:rsidR="00027C87">
            <w:rPr>
              <w:noProof/>
            </w:rPr>
            <w:t xml:space="preserve"> </w:t>
          </w:r>
        </w:p>
      </w:tc>
      <w:tc>
        <w:tcPr>
          <w:tcW w:w="244" w:type="dxa"/>
        </w:tcPr>
        <w:p w14:paraId="50119E95" w14:textId="77777777" w:rsidR="00027C87" w:rsidRPr="00811B80" w:rsidRDefault="00027C87" w:rsidP="00027C87">
          <w:pPr>
            <w:keepNext/>
            <w:spacing w:after="0" w:line="240" w:lineRule="auto"/>
            <w:outlineLvl w:val="0"/>
            <w:rPr>
              <w:rFonts w:ascii="Palatino" w:eastAsia="Times New Roman" w:hAnsi="Palatino" w:cs="Times New Roman"/>
              <w:b/>
              <w:bCs/>
              <w:sz w:val="24"/>
              <w:szCs w:val="24"/>
            </w:rPr>
          </w:pPr>
        </w:p>
      </w:tc>
      <w:tc>
        <w:tcPr>
          <w:tcW w:w="2041" w:type="dxa"/>
        </w:tcPr>
        <w:p w14:paraId="4EFD9EC2" w14:textId="77777777" w:rsidR="00027C87" w:rsidRDefault="00027C87" w:rsidP="00027C87">
          <w:pPr>
            <w:spacing w:after="0" w:line="240" w:lineRule="auto"/>
            <w:rPr>
              <w:rFonts w:ascii="Palatino" w:eastAsia="Times New Roman" w:hAnsi="Palatino" w:cs="Times New Roman"/>
              <w:sz w:val="16"/>
              <w:szCs w:val="24"/>
            </w:rPr>
          </w:pPr>
          <w:r w:rsidRPr="00811B80">
            <w:rPr>
              <w:rFonts w:ascii="Palatino" w:eastAsia="Times New Roman" w:hAnsi="Palatino" w:cs="Times New Roman"/>
              <w:sz w:val="16"/>
              <w:szCs w:val="24"/>
            </w:rPr>
            <w:t>Cornell University</w:t>
          </w:r>
        </w:p>
        <w:p w14:paraId="72C05024" w14:textId="77777777" w:rsidR="00027C87" w:rsidRPr="00811B80" w:rsidRDefault="00027C87" w:rsidP="00027C87">
          <w:pPr>
            <w:spacing w:after="0" w:line="240" w:lineRule="auto"/>
            <w:rPr>
              <w:rFonts w:ascii="Palatino" w:eastAsia="Times New Roman" w:hAnsi="Palatino" w:cs="Times New Roman"/>
              <w:sz w:val="16"/>
              <w:szCs w:val="24"/>
            </w:rPr>
          </w:pPr>
          <w:r>
            <w:rPr>
              <w:rFonts w:ascii="Palatino" w:eastAsia="Times New Roman" w:hAnsi="Palatino" w:cs="Times New Roman"/>
              <w:sz w:val="16"/>
              <w:szCs w:val="24"/>
            </w:rPr>
            <w:t>Export Control Office</w:t>
          </w:r>
        </w:p>
        <w:p w14:paraId="56CF62D9" w14:textId="77777777" w:rsidR="00027C87" w:rsidRPr="00811B80" w:rsidRDefault="00027C87" w:rsidP="00027C87">
          <w:pPr>
            <w:spacing w:after="0" w:line="240" w:lineRule="auto"/>
            <w:rPr>
              <w:rFonts w:ascii="Palatino" w:eastAsia="Times New Roman" w:hAnsi="Palatino" w:cs="Times New Roman"/>
              <w:sz w:val="16"/>
              <w:szCs w:val="24"/>
            </w:rPr>
          </w:pPr>
          <w:r w:rsidRPr="00811B80">
            <w:rPr>
              <w:rFonts w:ascii="Palatino" w:eastAsia="Times New Roman" w:hAnsi="Palatino" w:cs="Times New Roman"/>
              <w:sz w:val="16"/>
              <w:szCs w:val="24"/>
            </w:rPr>
            <w:t>373 Pine Tree Road</w:t>
          </w:r>
        </w:p>
        <w:p w14:paraId="6D0FFCB7" w14:textId="77777777" w:rsidR="00027C87" w:rsidRPr="00811B80" w:rsidRDefault="00027C87" w:rsidP="00027C87">
          <w:pPr>
            <w:spacing w:after="0" w:line="240" w:lineRule="auto"/>
            <w:rPr>
              <w:rFonts w:ascii="Palatino" w:eastAsia="Times New Roman" w:hAnsi="Palatino" w:cs="Times New Roman"/>
              <w:sz w:val="16"/>
              <w:szCs w:val="24"/>
            </w:rPr>
          </w:pPr>
          <w:r w:rsidRPr="00811B80">
            <w:rPr>
              <w:rFonts w:ascii="Palatino" w:eastAsia="Times New Roman" w:hAnsi="Palatino" w:cs="Times New Roman"/>
              <w:sz w:val="16"/>
              <w:szCs w:val="24"/>
            </w:rPr>
            <w:t>Ithaca, NY  14850</w:t>
          </w:r>
        </w:p>
      </w:tc>
      <w:tc>
        <w:tcPr>
          <w:tcW w:w="2275" w:type="dxa"/>
        </w:tcPr>
        <w:p w14:paraId="195EE92D" w14:textId="77777777" w:rsidR="00027C87" w:rsidRPr="00811B80" w:rsidRDefault="00027C87" w:rsidP="00027C87">
          <w:pPr>
            <w:spacing w:after="0" w:line="240" w:lineRule="auto"/>
            <w:rPr>
              <w:rFonts w:ascii="Palatino" w:eastAsia="Times New Roman" w:hAnsi="Palatino" w:cs="Times New Roman"/>
              <w:sz w:val="16"/>
              <w:szCs w:val="24"/>
            </w:rPr>
          </w:pPr>
          <w:r w:rsidRPr="00811B80">
            <w:rPr>
              <w:rFonts w:ascii="Palatino" w:eastAsia="Times New Roman" w:hAnsi="Palatino" w:cs="Times New Roman"/>
              <w:sz w:val="16"/>
              <w:szCs w:val="24"/>
            </w:rPr>
            <w:t>Telephone: 607 255-5</w:t>
          </w:r>
          <w:r>
            <w:rPr>
              <w:rFonts w:ascii="Palatino" w:eastAsia="Times New Roman" w:hAnsi="Palatino" w:cs="Times New Roman"/>
              <w:sz w:val="16"/>
              <w:szCs w:val="24"/>
            </w:rPr>
            <w:t>284</w:t>
          </w:r>
        </w:p>
        <w:p w14:paraId="69241E04" w14:textId="77777777" w:rsidR="00027C87" w:rsidRPr="00811B80" w:rsidRDefault="00027C87" w:rsidP="00027C87">
          <w:pPr>
            <w:spacing w:after="0" w:line="240" w:lineRule="auto"/>
            <w:rPr>
              <w:rFonts w:ascii="Palatino" w:eastAsia="Times New Roman" w:hAnsi="Palatino" w:cs="Times New Roman"/>
              <w:sz w:val="16"/>
              <w:szCs w:val="24"/>
            </w:rPr>
          </w:pPr>
          <w:r w:rsidRPr="00811B80">
            <w:rPr>
              <w:rFonts w:ascii="Palatino" w:eastAsia="Times New Roman" w:hAnsi="Palatino" w:cs="Times New Roman"/>
              <w:sz w:val="16"/>
              <w:szCs w:val="24"/>
            </w:rPr>
            <w:t xml:space="preserve">Web:  </w:t>
          </w:r>
          <w:r w:rsidRPr="00D83E15">
            <w:rPr>
              <w:rFonts w:ascii="Palatino" w:eastAsia="Times New Roman" w:hAnsi="Palatino" w:cs="Times New Roman"/>
              <w:sz w:val="16"/>
              <w:szCs w:val="24"/>
            </w:rPr>
            <w:t>https://researchservices.cornell.edu/process/export-controls</w:t>
          </w:r>
        </w:p>
      </w:tc>
    </w:tr>
  </w:tbl>
  <w:p w14:paraId="08D8F50D" w14:textId="77777777" w:rsidR="00027C87" w:rsidRDefault="00027C87" w:rsidP="0002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560"/>
    <w:multiLevelType w:val="hybridMultilevel"/>
    <w:tmpl w:val="F36AB352"/>
    <w:lvl w:ilvl="0" w:tplc="F05C95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F3FF2"/>
    <w:multiLevelType w:val="hybridMultilevel"/>
    <w:tmpl w:val="EAD80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065282">
    <w:abstractNumId w:val="1"/>
  </w:num>
  <w:num w:numId="2" w16cid:durableId="96923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9"/>
    <w:rsid w:val="00027C87"/>
    <w:rsid w:val="00034E08"/>
    <w:rsid w:val="000567D8"/>
    <w:rsid w:val="00056E9D"/>
    <w:rsid w:val="000627F9"/>
    <w:rsid w:val="00076DB9"/>
    <w:rsid w:val="0008277F"/>
    <w:rsid w:val="00093BC0"/>
    <w:rsid w:val="000E1601"/>
    <w:rsid w:val="000F4810"/>
    <w:rsid w:val="001132F2"/>
    <w:rsid w:val="00126DED"/>
    <w:rsid w:val="001303D8"/>
    <w:rsid w:val="00144B21"/>
    <w:rsid w:val="00163A43"/>
    <w:rsid w:val="00172C5B"/>
    <w:rsid w:val="00182E9B"/>
    <w:rsid w:val="00183E1D"/>
    <w:rsid w:val="00191C81"/>
    <w:rsid w:val="00193E02"/>
    <w:rsid w:val="001A48BE"/>
    <w:rsid w:val="001C2EE7"/>
    <w:rsid w:val="001F05CF"/>
    <w:rsid w:val="001F1A92"/>
    <w:rsid w:val="00216CB4"/>
    <w:rsid w:val="00231213"/>
    <w:rsid w:val="00233129"/>
    <w:rsid w:val="00251BF4"/>
    <w:rsid w:val="00253669"/>
    <w:rsid w:val="0026738F"/>
    <w:rsid w:val="002B5CAA"/>
    <w:rsid w:val="002C1282"/>
    <w:rsid w:val="002D494C"/>
    <w:rsid w:val="002D6B07"/>
    <w:rsid w:val="00306F23"/>
    <w:rsid w:val="00311954"/>
    <w:rsid w:val="003419D6"/>
    <w:rsid w:val="00344BFE"/>
    <w:rsid w:val="00372879"/>
    <w:rsid w:val="003731D5"/>
    <w:rsid w:val="00373603"/>
    <w:rsid w:val="00382011"/>
    <w:rsid w:val="00383CD8"/>
    <w:rsid w:val="003B7FBA"/>
    <w:rsid w:val="003C5184"/>
    <w:rsid w:val="003C6706"/>
    <w:rsid w:val="003D0FC7"/>
    <w:rsid w:val="003E2EFE"/>
    <w:rsid w:val="00401123"/>
    <w:rsid w:val="00426232"/>
    <w:rsid w:val="00440117"/>
    <w:rsid w:val="00443504"/>
    <w:rsid w:val="004677D4"/>
    <w:rsid w:val="0047111F"/>
    <w:rsid w:val="00472286"/>
    <w:rsid w:val="00486A4A"/>
    <w:rsid w:val="004A0515"/>
    <w:rsid w:val="004A249E"/>
    <w:rsid w:val="004C440F"/>
    <w:rsid w:val="004D3384"/>
    <w:rsid w:val="004D4470"/>
    <w:rsid w:val="00503733"/>
    <w:rsid w:val="0050578C"/>
    <w:rsid w:val="00526EC1"/>
    <w:rsid w:val="00532361"/>
    <w:rsid w:val="00540DA7"/>
    <w:rsid w:val="00553709"/>
    <w:rsid w:val="00570331"/>
    <w:rsid w:val="00577F36"/>
    <w:rsid w:val="0059626B"/>
    <w:rsid w:val="005A0A42"/>
    <w:rsid w:val="005A30B1"/>
    <w:rsid w:val="005A4C2B"/>
    <w:rsid w:val="005A5343"/>
    <w:rsid w:val="005C3945"/>
    <w:rsid w:val="005C5277"/>
    <w:rsid w:val="005D65B8"/>
    <w:rsid w:val="00603FCD"/>
    <w:rsid w:val="00623AE2"/>
    <w:rsid w:val="00625F82"/>
    <w:rsid w:val="006431AF"/>
    <w:rsid w:val="00645C29"/>
    <w:rsid w:val="00655045"/>
    <w:rsid w:val="006606DB"/>
    <w:rsid w:val="0066256F"/>
    <w:rsid w:val="0067786E"/>
    <w:rsid w:val="00687CB4"/>
    <w:rsid w:val="00690DB2"/>
    <w:rsid w:val="00691556"/>
    <w:rsid w:val="006A1AEB"/>
    <w:rsid w:val="006A2677"/>
    <w:rsid w:val="006A4088"/>
    <w:rsid w:val="006C6E8D"/>
    <w:rsid w:val="006C6E8F"/>
    <w:rsid w:val="006D528F"/>
    <w:rsid w:val="006E050C"/>
    <w:rsid w:val="006F4144"/>
    <w:rsid w:val="006F695F"/>
    <w:rsid w:val="00700B56"/>
    <w:rsid w:val="007057C2"/>
    <w:rsid w:val="00720CAB"/>
    <w:rsid w:val="00730F33"/>
    <w:rsid w:val="00751312"/>
    <w:rsid w:val="007533AC"/>
    <w:rsid w:val="007575A4"/>
    <w:rsid w:val="0077691E"/>
    <w:rsid w:val="00777050"/>
    <w:rsid w:val="00784483"/>
    <w:rsid w:val="007856E6"/>
    <w:rsid w:val="00797FA1"/>
    <w:rsid w:val="007B0FF1"/>
    <w:rsid w:val="007B546B"/>
    <w:rsid w:val="007C27C1"/>
    <w:rsid w:val="007C7867"/>
    <w:rsid w:val="007D3E46"/>
    <w:rsid w:val="007E3839"/>
    <w:rsid w:val="007F7A77"/>
    <w:rsid w:val="00811B80"/>
    <w:rsid w:val="00873E12"/>
    <w:rsid w:val="00875462"/>
    <w:rsid w:val="008832B3"/>
    <w:rsid w:val="008945C1"/>
    <w:rsid w:val="008A4234"/>
    <w:rsid w:val="008D6539"/>
    <w:rsid w:val="008E23DF"/>
    <w:rsid w:val="00903462"/>
    <w:rsid w:val="00910CB1"/>
    <w:rsid w:val="00911461"/>
    <w:rsid w:val="009174B3"/>
    <w:rsid w:val="00920F36"/>
    <w:rsid w:val="00930FB2"/>
    <w:rsid w:val="009458A1"/>
    <w:rsid w:val="0095275A"/>
    <w:rsid w:val="00966FE1"/>
    <w:rsid w:val="00977EC4"/>
    <w:rsid w:val="00981DA3"/>
    <w:rsid w:val="00987997"/>
    <w:rsid w:val="00990519"/>
    <w:rsid w:val="009C2B77"/>
    <w:rsid w:val="009D2A1F"/>
    <w:rsid w:val="009E10C0"/>
    <w:rsid w:val="009F056A"/>
    <w:rsid w:val="009F067D"/>
    <w:rsid w:val="009F1C6A"/>
    <w:rsid w:val="00A031B7"/>
    <w:rsid w:val="00A059F6"/>
    <w:rsid w:val="00A3152C"/>
    <w:rsid w:val="00A57845"/>
    <w:rsid w:val="00A61C98"/>
    <w:rsid w:val="00A90EED"/>
    <w:rsid w:val="00A977C5"/>
    <w:rsid w:val="00AB0F27"/>
    <w:rsid w:val="00AD2E7B"/>
    <w:rsid w:val="00AE4DED"/>
    <w:rsid w:val="00AE4E87"/>
    <w:rsid w:val="00AF5A10"/>
    <w:rsid w:val="00B05B14"/>
    <w:rsid w:val="00B17D6D"/>
    <w:rsid w:val="00B2402C"/>
    <w:rsid w:val="00B2776F"/>
    <w:rsid w:val="00B33C45"/>
    <w:rsid w:val="00B45FF9"/>
    <w:rsid w:val="00B51F02"/>
    <w:rsid w:val="00B83D96"/>
    <w:rsid w:val="00B978A9"/>
    <w:rsid w:val="00BB0082"/>
    <w:rsid w:val="00BC249F"/>
    <w:rsid w:val="00BE493F"/>
    <w:rsid w:val="00BE75B1"/>
    <w:rsid w:val="00C13AE3"/>
    <w:rsid w:val="00C43C2F"/>
    <w:rsid w:val="00C45573"/>
    <w:rsid w:val="00C46432"/>
    <w:rsid w:val="00C47E80"/>
    <w:rsid w:val="00C52FAF"/>
    <w:rsid w:val="00C54369"/>
    <w:rsid w:val="00C648DB"/>
    <w:rsid w:val="00C81AEB"/>
    <w:rsid w:val="00C92AE9"/>
    <w:rsid w:val="00C96917"/>
    <w:rsid w:val="00CA4680"/>
    <w:rsid w:val="00CC561A"/>
    <w:rsid w:val="00CD0D60"/>
    <w:rsid w:val="00CD15EF"/>
    <w:rsid w:val="00CF1187"/>
    <w:rsid w:val="00D11C25"/>
    <w:rsid w:val="00D211BE"/>
    <w:rsid w:val="00D4231C"/>
    <w:rsid w:val="00D45481"/>
    <w:rsid w:val="00D46B8B"/>
    <w:rsid w:val="00D52F6D"/>
    <w:rsid w:val="00D556B7"/>
    <w:rsid w:val="00D63A38"/>
    <w:rsid w:val="00D73BDF"/>
    <w:rsid w:val="00D77F51"/>
    <w:rsid w:val="00D81D23"/>
    <w:rsid w:val="00D91B53"/>
    <w:rsid w:val="00D97F65"/>
    <w:rsid w:val="00DA5E21"/>
    <w:rsid w:val="00DB424B"/>
    <w:rsid w:val="00DB629E"/>
    <w:rsid w:val="00DC4761"/>
    <w:rsid w:val="00E15C79"/>
    <w:rsid w:val="00E15D42"/>
    <w:rsid w:val="00E214D6"/>
    <w:rsid w:val="00E40BCF"/>
    <w:rsid w:val="00E559CF"/>
    <w:rsid w:val="00E5710A"/>
    <w:rsid w:val="00E76539"/>
    <w:rsid w:val="00EA2061"/>
    <w:rsid w:val="00EB0209"/>
    <w:rsid w:val="00EB4A3A"/>
    <w:rsid w:val="00EB5C36"/>
    <w:rsid w:val="00ED7224"/>
    <w:rsid w:val="00EF52E0"/>
    <w:rsid w:val="00F05DA9"/>
    <w:rsid w:val="00F21871"/>
    <w:rsid w:val="00F269F8"/>
    <w:rsid w:val="00F27811"/>
    <w:rsid w:val="00F3053B"/>
    <w:rsid w:val="00F41056"/>
    <w:rsid w:val="00F6309D"/>
    <w:rsid w:val="00F73C8C"/>
    <w:rsid w:val="00F765AE"/>
    <w:rsid w:val="00F8791E"/>
    <w:rsid w:val="00F91C4E"/>
    <w:rsid w:val="00FF1FDF"/>
    <w:rsid w:val="00FF51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33397"/>
  <w15:docId w15:val="{360CF2CA-B6A9-480C-B80C-71E64229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169"/>
    <w:rPr>
      <w:color w:val="0000FF"/>
      <w:u w:val="single"/>
    </w:rPr>
  </w:style>
  <w:style w:type="paragraph" w:styleId="BalloonText">
    <w:name w:val="Balloon Text"/>
    <w:basedOn w:val="Normal"/>
    <w:link w:val="BalloonTextChar"/>
    <w:uiPriority w:val="99"/>
    <w:semiHidden/>
    <w:unhideWhenUsed/>
    <w:rsid w:val="00FF5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169"/>
    <w:rPr>
      <w:rFonts w:ascii="Tahoma" w:hAnsi="Tahoma" w:cs="Tahoma"/>
      <w:sz w:val="16"/>
      <w:szCs w:val="16"/>
    </w:rPr>
  </w:style>
  <w:style w:type="paragraph" w:styleId="Header">
    <w:name w:val="header"/>
    <w:basedOn w:val="Normal"/>
    <w:link w:val="HeaderChar"/>
    <w:rsid w:val="00811B80"/>
    <w:pPr>
      <w:tabs>
        <w:tab w:val="center" w:pos="4680"/>
        <w:tab w:val="right" w:pos="9360"/>
      </w:tabs>
      <w:spacing w:after="0" w:line="240" w:lineRule="auto"/>
    </w:pPr>
  </w:style>
  <w:style w:type="character" w:customStyle="1" w:styleId="HeaderChar">
    <w:name w:val="Header Char"/>
    <w:basedOn w:val="DefaultParagraphFont"/>
    <w:link w:val="Header"/>
    <w:rsid w:val="00811B80"/>
  </w:style>
  <w:style w:type="paragraph" w:styleId="Footer">
    <w:name w:val="footer"/>
    <w:basedOn w:val="Normal"/>
    <w:link w:val="FooterChar"/>
    <w:rsid w:val="00811B80"/>
    <w:pPr>
      <w:tabs>
        <w:tab w:val="center" w:pos="4680"/>
        <w:tab w:val="right" w:pos="9360"/>
      </w:tabs>
      <w:spacing w:after="0" w:line="240" w:lineRule="auto"/>
    </w:pPr>
  </w:style>
  <w:style w:type="character" w:customStyle="1" w:styleId="FooterChar">
    <w:name w:val="Footer Char"/>
    <w:basedOn w:val="DefaultParagraphFont"/>
    <w:link w:val="Footer"/>
    <w:rsid w:val="00811B80"/>
  </w:style>
  <w:style w:type="paragraph" w:styleId="ListParagraph">
    <w:name w:val="List Paragraph"/>
    <w:basedOn w:val="Normal"/>
    <w:rsid w:val="006C6E8D"/>
    <w:pPr>
      <w:ind w:left="720"/>
      <w:contextualSpacing/>
    </w:pPr>
  </w:style>
  <w:style w:type="character" w:customStyle="1" w:styleId="UnresolvedMention1">
    <w:name w:val="Unresolved Mention1"/>
    <w:basedOn w:val="DefaultParagraphFont"/>
    <w:uiPriority w:val="99"/>
    <w:semiHidden/>
    <w:unhideWhenUsed/>
    <w:rsid w:val="00570331"/>
    <w:rPr>
      <w:color w:val="605E5C"/>
      <w:shd w:val="clear" w:color="auto" w:fill="E1DFDD"/>
    </w:rPr>
  </w:style>
  <w:style w:type="paragraph" w:styleId="FootnoteText">
    <w:name w:val="footnote text"/>
    <w:basedOn w:val="Normal"/>
    <w:link w:val="FootnoteTextChar"/>
    <w:semiHidden/>
    <w:unhideWhenUsed/>
    <w:rsid w:val="00720CAB"/>
    <w:pPr>
      <w:spacing w:after="0" w:line="240" w:lineRule="auto"/>
    </w:pPr>
    <w:rPr>
      <w:sz w:val="20"/>
      <w:szCs w:val="20"/>
    </w:rPr>
  </w:style>
  <w:style w:type="character" w:customStyle="1" w:styleId="FootnoteTextChar">
    <w:name w:val="Footnote Text Char"/>
    <w:basedOn w:val="DefaultParagraphFont"/>
    <w:link w:val="FootnoteText"/>
    <w:semiHidden/>
    <w:rsid w:val="00720CAB"/>
    <w:rPr>
      <w:sz w:val="20"/>
      <w:szCs w:val="20"/>
    </w:rPr>
  </w:style>
  <w:style w:type="character" w:styleId="FootnoteReference">
    <w:name w:val="footnote reference"/>
    <w:basedOn w:val="DefaultParagraphFont"/>
    <w:semiHidden/>
    <w:unhideWhenUsed/>
    <w:rsid w:val="00720CAB"/>
    <w:rPr>
      <w:vertAlign w:val="superscript"/>
    </w:rPr>
  </w:style>
  <w:style w:type="paragraph" w:styleId="Revision">
    <w:name w:val="Revision"/>
    <w:hidden/>
    <w:semiHidden/>
    <w:rsid w:val="009C2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8994">
      <w:bodyDiv w:val="1"/>
      <w:marLeft w:val="0"/>
      <w:marRight w:val="0"/>
      <w:marTop w:val="0"/>
      <w:marBottom w:val="0"/>
      <w:divBdr>
        <w:top w:val="none" w:sz="0" w:space="0" w:color="auto"/>
        <w:left w:val="none" w:sz="0" w:space="0" w:color="auto"/>
        <w:bottom w:val="none" w:sz="0" w:space="0" w:color="auto"/>
        <w:right w:val="none" w:sz="0" w:space="0" w:color="auto"/>
      </w:divBdr>
    </w:div>
    <w:div w:id="392580550">
      <w:bodyDiv w:val="1"/>
      <w:marLeft w:val="0"/>
      <w:marRight w:val="0"/>
      <w:marTop w:val="0"/>
      <w:marBottom w:val="0"/>
      <w:divBdr>
        <w:top w:val="none" w:sz="0" w:space="0" w:color="auto"/>
        <w:left w:val="none" w:sz="0" w:space="0" w:color="auto"/>
        <w:bottom w:val="none" w:sz="0" w:space="0" w:color="auto"/>
        <w:right w:val="none" w:sz="0" w:space="0" w:color="auto"/>
      </w:divBdr>
      <w:divsChild>
        <w:div w:id="1869369634">
          <w:marLeft w:val="2640"/>
          <w:marRight w:val="1440"/>
          <w:marTop w:val="0"/>
          <w:marBottom w:val="0"/>
          <w:divBdr>
            <w:top w:val="none" w:sz="0" w:space="0" w:color="auto"/>
            <w:left w:val="none" w:sz="0" w:space="0" w:color="auto"/>
            <w:bottom w:val="none" w:sz="0" w:space="0" w:color="auto"/>
            <w:right w:val="none" w:sz="0" w:space="0" w:color="auto"/>
          </w:divBdr>
        </w:div>
      </w:divsChild>
    </w:div>
    <w:div w:id="394745500">
      <w:bodyDiv w:val="1"/>
      <w:marLeft w:val="0"/>
      <w:marRight w:val="0"/>
      <w:marTop w:val="0"/>
      <w:marBottom w:val="0"/>
      <w:divBdr>
        <w:top w:val="none" w:sz="0" w:space="0" w:color="auto"/>
        <w:left w:val="none" w:sz="0" w:space="0" w:color="auto"/>
        <w:bottom w:val="none" w:sz="0" w:space="0" w:color="auto"/>
        <w:right w:val="none" w:sz="0" w:space="0" w:color="auto"/>
      </w:divBdr>
    </w:div>
    <w:div w:id="399448961">
      <w:bodyDiv w:val="1"/>
      <w:marLeft w:val="0"/>
      <w:marRight w:val="0"/>
      <w:marTop w:val="0"/>
      <w:marBottom w:val="0"/>
      <w:divBdr>
        <w:top w:val="none" w:sz="0" w:space="0" w:color="auto"/>
        <w:left w:val="none" w:sz="0" w:space="0" w:color="auto"/>
        <w:bottom w:val="none" w:sz="0" w:space="0" w:color="auto"/>
        <w:right w:val="none" w:sz="0" w:space="0" w:color="auto"/>
      </w:divBdr>
    </w:div>
    <w:div w:id="434718571">
      <w:bodyDiv w:val="1"/>
      <w:marLeft w:val="0"/>
      <w:marRight w:val="0"/>
      <w:marTop w:val="0"/>
      <w:marBottom w:val="0"/>
      <w:divBdr>
        <w:top w:val="none" w:sz="0" w:space="0" w:color="auto"/>
        <w:left w:val="none" w:sz="0" w:space="0" w:color="auto"/>
        <w:bottom w:val="none" w:sz="0" w:space="0" w:color="auto"/>
        <w:right w:val="none" w:sz="0" w:space="0" w:color="auto"/>
      </w:divBdr>
    </w:div>
    <w:div w:id="474955150">
      <w:bodyDiv w:val="1"/>
      <w:marLeft w:val="0"/>
      <w:marRight w:val="0"/>
      <w:marTop w:val="0"/>
      <w:marBottom w:val="0"/>
      <w:divBdr>
        <w:top w:val="none" w:sz="0" w:space="0" w:color="auto"/>
        <w:left w:val="none" w:sz="0" w:space="0" w:color="auto"/>
        <w:bottom w:val="none" w:sz="0" w:space="0" w:color="auto"/>
        <w:right w:val="none" w:sz="0" w:space="0" w:color="auto"/>
      </w:divBdr>
    </w:div>
    <w:div w:id="501510389">
      <w:bodyDiv w:val="1"/>
      <w:marLeft w:val="0"/>
      <w:marRight w:val="0"/>
      <w:marTop w:val="0"/>
      <w:marBottom w:val="0"/>
      <w:divBdr>
        <w:top w:val="none" w:sz="0" w:space="0" w:color="auto"/>
        <w:left w:val="none" w:sz="0" w:space="0" w:color="auto"/>
        <w:bottom w:val="none" w:sz="0" w:space="0" w:color="auto"/>
        <w:right w:val="none" w:sz="0" w:space="0" w:color="auto"/>
      </w:divBdr>
    </w:div>
    <w:div w:id="527791016">
      <w:bodyDiv w:val="1"/>
      <w:marLeft w:val="0"/>
      <w:marRight w:val="0"/>
      <w:marTop w:val="0"/>
      <w:marBottom w:val="0"/>
      <w:divBdr>
        <w:top w:val="none" w:sz="0" w:space="0" w:color="auto"/>
        <w:left w:val="none" w:sz="0" w:space="0" w:color="auto"/>
        <w:bottom w:val="none" w:sz="0" w:space="0" w:color="auto"/>
        <w:right w:val="none" w:sz="0" w:space="0" w:color="auto"/>
      </w:divBdr>
    </w:div>
    <w:div w:id="766383879">
      <w:bodyDiv w:val="1"/>
      <w:marLeft w:val="0"/>
      <w:marRight w:val="0"/>
      <w:marTop w:val="0"/>
      <w:marBottom w:val="0"/>
      <w:divBdr>
        <w:top w:val="none" w:sz="0" w:space="0" w:color="auto"/>
        <w:left w:val="none" w:sz="0" w:space="0" w:color="auto"/>
        <w:bottom w:val="none" w:sz="0" w:space="0" w:color="auto"/>
        <w:right w:val="none" w:sz="0" w:space="0" w:color="auto"/>
      </w:divBdr>
      <w:divsChild>
        <w:div w:id="2089571935">
          <w:marLeft w:val="2640"/>
          <w:marRight w:val="1440"/>
          <w:marTop w:val="0"/>
          <w:marBottom w:val="0"/>
          <w:divBdr>
            <w:top w:val="none" w:sz="0" w:space="0" w:color="auto"/>
            <w:left w:val="none" w:sz="0" w:space="0" w:color="auto"/>
            <w:bottom w:val="none" w:sz="0" w:space="0" w:color="auto"/>
            <w:right w:val="none" w:sz="0" w:space="0" w:color="auto"/>
          </w:divBdr>
        </w:div>
      </w:divsChild>
    </w:div>
    <w:div w:id="952594094">
      <w:bodyDiv w:val="1"/>
      <w:marLeft w:val="0"/>
      <w:marRight w:val="0"/>
      <w:marTop w:val="0"/>
      <w:marBottom w:val="0"/>
      <w:divBdr>
        <w:top w:val="none" w:sz="0" w:space="0" w:color="auto"/>
        <w:left w:val="none" w:sz="0" w:space="0" w:color="auto"/>
        <w:bottom w:val="none" w:sz="0" w:space="0" w:color="auto"/>
        <w:right w:val="none" w:sz="0" w:space="0" w:color="auto"/>
      </w:divBdr>
    </w:div>
    <w:div w:id="1071846894">
      <w:bodyDiv w:val="1"/>
      <w:marLeft w:val="0"/>
      <w:marRight w:val="0"/>
      <w:marTop w:val="0"/>
      <w:marBottom w:val="0"/>
      <w:divBdr>
        <w:top w:val="none" w:sz="0" w:space="0" w:color="auto"/>
        <w:left w:val="none" w:sz="0" w:space="0" w:color="auto"/>
        <w:bottom w:val="none" w:sz="0" w:space="0" w:color="auto"/>
        <w:right w:val="none" w:sz="0" w:space="0" w:color="auto"/>
      </w:divBdr>
    </w:div>
    <w:div w:id="1111435642">
      <w:bodyDiv w:val="1"/>
      <w:marLeft w:val="0"/>
      <w:marRight w:val="0"/>
      <w:marTop w:val="0"/>
      <w:marBottom w:val="0"/>
      <w:divBdr>
        <w:top w:val="none" w:sz="0" w:space="0" w:color="auto"/>
        <w:left w:val="none" w:sz="0" w:space="0" w:color="auto"/>
        <w:bottom w:val="none" w:sz="0" w:space="0" w:color="auto"/>
        <w:right w:val="none" w:sz="0" w:space="0" w:color="auto"/>
      </w:divBdr>
    </w:div>
    <w:div w:id="1310667979">
      <w:bodyDiv w:val="1"/>
      <w:marLeft w:val="0"/>
      <w:marRight w:val="0"/>
      <w:marTop w:val="0"/>
      <w:marBottom w:val="0"/>
      <w:divBdr>
        <w:top w:val="none" w:sz="0" w:space="0" w:color="auto"/>
        <w:left w:val="none" w:sz="0" w:space="0" w:color="auto"/>
        <w:bottom w:val="none" w:sz="0" w:space="0" w:color="auto"/>
        <w:right w:val="none" w:sz="0" w:space="0" w:color="auto"/>
      </w:divBdr>
    </w:div>
    <w:div w:id="1499419219">
      <w:bodyDiv w:val="1"/>
      <w:marLeft w:val="0"/>
      <w:marRight w:val="0"/>
      <w:marTop w:val="0"/>
      <w:marBottom w:val="0"/>
      <w:divBdr>
        <w:top w:val="none" w:sz="0" w:space="0" w:color="auto"/>
        <w:left w:val="none" w:sz="0" w:space="0" w:color="auto"/>
        <w:bottom w:val="none" w:sz="0" w:space="0" w:color="auto"/>
        <w:right w:val="none" w:sz="0" w:space="0" w:color="auto"/>
      </w:divBdr>
    </w:div>
    <w:div w:id="1511988387">
      <w:bodyDiv w:val="1"/>
      <w:marLeft w:val="0"/>
      <w:marRight w:val="0"/>
      <w:marTop w:val="0"/>
      <w:marBottom w:val="0"/>
      <w:divBdr>
        <w:top w:val="none" w:sz="0" w:space="0" w:color="auto"/>
        <w:left w:val="none" w:sz="0" w:space="0" w:color="auto"/>
        <w:bottom w:val="none" w:sz="0" w:space="0" w:color="auto"/>
        <w:right w:val="none" w:sz="0" w:space="0" w:color="auto"/>
      </w:divBdr>
    </w:div>
    <w:div w:id="1743137237">
      <w:bodyDiv w:val="1"/>
      <w:marLeft w:val="0"/>
      <w:marRight w:val="0"/>
      <w:marTop w:val="0"/>
      <w:marBottom w:val="0"/>
      <w:divBdr>
        <w:top w:val="none" w:sz="0" w:space="0" w:color="auto"/>
        <w:left w:val="none" w:sz="0" w:space="0" w:color="auto"/>
        <w:bottom w:val="none" w:sz="0" w:space="0" w:color="auto"/>
        <w:right w:val="none" w:sz="0" w:space="0" w:color="auto"/>
      </w:divBdr>
    </w:div>
    <w:div w:id="1811316730">
      <w:bodyDiv w:val="1"/>
      <w:marLeft w:val="0"/>
      <w:marRight w:val="0"/>
      <w:marTop w:val="0"/>
      <w:marBottom w:val="0"/>
      <w:divBdr>
        <w:top w:val="none" w:sz="0" w:space="0" w:color="auto"/>
        <w:left w:val="none" w:sz="0" w:space="0" w:color="auto"/>
        <w:bottom w:val="none" w:sz="0" w:space="0" w:color="auto"/>
        <w:right w:val="none" w:sz="0" w:space="0" w:color="auto"/>
      </w:divBdr>
      <w:divsChild>
        <w:div w:id="1204562730">
          <w:marLeft w:val="2640"/>
          <w:marRight w:val="1440"/>
          <w:marTop w:val="0"/>
          <w:marBottom w:val="0"/>
          <w:divBdr>
            <w:top w:val="none" w:sz="0" w:space="0" w:color="auto"/>
            <w:left w:val="none" w:sz="0" w:space="0" w:color="auto"/>
            <w:bottom w:val="none" w:sz="0" w:space="0" w:color="auto"/>
            <w:right w:val="none" w:sz="0" w:space="0" w:color="auto"/>
          </w:divBdr>
        </w:div>
      </w:divsChild>
    </w:div>
    <w:div w:id="1846941361">
      <w:bodyDiv w:val="1"/>
      <w:marLeft w:val="0"/>
      <w:marRight w:val="0"/>
      <w:marTop w:val="0"/>
      <w:marBottom w:val="0"/>
      <w:divBdr>
        <w:top w:val="none" w:sz="0" w:space="0" w:color="auto"/>
        <w:left w:val="none" w:sz="0" w:space="0" w:color="auto"/>
        <w:bottom w:val="none" w:sz="0" w:space="0" w:color="auto"/>
        <w:right w:val="none" w:sz="0" w:space="0" w:color="auto"/>
      </w:divBdr>
    </w:div>
    <w:div w:id="1926182587">
      <w:bodyDiv w:val="1"/>
      <w:marLeft w:val="0"/>
      <w:marRight w:val="0"/>
      <w:marTop w:val="0"/>
      <w:marBottom w:val="0"/>
      <w:divBdr>
        <w:top w:val="none" w:sz="0" w:space="0" w:color="auto"/>
        <w:left w:val="none" w:sz="0" w:space="0" w:color="auto"/>
        <w:bottom w:val="none" w:sz="0" w:space="0" w:color="auto"/>
        <w:right w:val="none" w:sz="0" w:space="0" w:color="auto"/>
      </w:divBdr>
    </w:div>
    <w:div w:id="1937014366">
      <w:bodyDiv w:val="1"/>
      <w:marLeft w:val="0"/>
      <w:marRight w:val="0"/>
      <w:marTop w:val="0"/>
      <w:marBottom w:val="0"/>
      <w:divBdr>
        <w:top w:val="none" w:sz="0" w:space="0" w:color="auto"/>
        <w:left w:val="none" w:sz="0" w:space="0" w:color="auto"/>
        <w:bottom w:val="none" w:sz="0" w:space="0" w:color="auto"/>
        <w:right w:val="none" w:sz="0" w:space="0" w:color="auto"/>
      </w:divBdr>
    </w:div>
    <w:div w:id="211046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controls@cornell.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0CB29-89AF-46DB-A493-BEABC86E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Jones</dc:creator>
  <cp:lastModifiedBy>Melanie Ann Savransky</cp:lastModifiedBy>
  <cp:revision>5</cp:revision>
  <cp:lastPrinted>2026-04-29T17:00:00Z</cp:lastPrinted>
  <dcterms:created xsi:type="dcterms:W3CDTF">2026-04-29T17:00:00Z</dcterms:created>
  <dcterms:modified xsi:type="dcterms:W3CDTF">2026-05-05T22:31:00Z</dcterms:modified>
</cp:coreProperties>
</file>